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7B" w:rsidRDefault="00F04B7B">
      <w:pPr>
        <w:pStyle w:val="11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bookmarkStart w:id="0" w:name="bookmark0"/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 w:val="0"/>
        </w:rPr>
      </w:pPr>
    </w:p>
    <w:bookmarkEnd w:id="0"/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A51E5E">
      <w:pPr>
        <w:pStyle w:val="11"/>
        <w:keepNext/>
        <w:keepLines/>
        <w:shd w:val="clear" w:color="auto" w:fill="auto"/>
        <w:spacing w:after="239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Типовая программа профилактики детской </w:t>
      </w:r>
      <w:proofErr w:type="spellStart"/>
      <w:r>
        <w:rPr>
          <w:sz w:val="40"/>
          <w:szCs w:val="40"/>
        </w:rPr>
        <w:t>неуспешности</w:t>
      </w:r>
      <w:proofErr w:type="spellEnd"/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  <w:jc w:val="center"/>
      </w:pPr>
    </w:p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  <w:jc w:val="center"/>
        <w:rPr>
          <w:b w:val="0"/>
        </w:rPr>
      </w:pP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Рекомендации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учебной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B7B" w:rsidRDefault="00A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Введение.</w:t>
      </w:r>
    </w:p>
    <w:p w:rsidR="00F04B7B" w:rsidRDefault="00A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Школьная неуспеваемость</w:t>
      </w:r>
      <w:r>
        <w:rPr>
          <w:rFonts w:ascii="Times New Roman" w:hAnsi="Times New Roman" w:cs="Times New Roman"/>
          <w:sz w:val="28"/>
          <w:szCs w:val="28"/>
        </w:rPr>
        <w:t>.  Виды и типология неуспеваемости.</w:t>
      </w:r>
    </w:p>
    <w:p w:rsidR="00F04B7B" w:rsidRDefault="00A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Индивидуально-типологические особенности детей и трудности обучения</w:t>
      </w:r>
    </w:p>
    <w:p w:rsidR="00F04B7B" w:rsidRDefault="00A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Этапы формирования школьной неуспеваемости. </w:t>
      </w:r>
    </w:p>
    <w:p w:rsidR="00F04B7B" w:rsidRDefault="00A51E5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Пути устранения школьной  неуспеваемости. </w:t>
      </w: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Типовая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профилактики  учебной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и задачи реализац</w:t>
      </w:r>
      <w:r>
        <w:rPr>
          <w:rFonts w:ascii="Times New Roman" w:hAnsi="Times New Roman" w:cs="Times New Roman"/>
          <w:sz w:val="28"/>
          <w:szCs w:val="28"/>
        </w:rPr>
        <w:t>ии программы.</w:t>
      </w: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Целевые показатели программы.</w:t>
      </w: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Методы сбора и обработки информации.</w:t>
      </w: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реализации программы.</w:t>
      </w: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Меры и мероприятия по достижению цели и задач.</w:t>
      </w:r>
    </w:p>
    <w:p w:rsidR="00F04B7B" w:rsidRDefault="00A51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Исполнители.</w:t>
      </w:r>
    </w:p>
    <w:p w:rsidR="00F04B7B" w:rsidRDefault="00F04B7B">
      <w:pPr>
        <w:rPr>
          <w:rFonts w:ascii="Times New Roman" w:hAnsi="Times New Roman" w:cs="Times New Roman"/>
          <w:sz w:val="28"/>
          <w:szCs w:val="28"/>
        </w:rPr>
      </w:pPr>
    </w:p>
    <w:p w:rsidR="00F04B7B" w:rsidRDefault="00F04B7B">
      <w:pPr>
        <w:rPr>
          <w:rFonts w:ascii="Times New Roman" w:hAnsi="Times New Roman" w:cs="Times New Roman"/>
          <w:sz w:val="28"/>
          <w:szCs w:val="28"/>
        </w:rPr>
      </w:pPr>
    </w:p>
    <w:p w:rsidR="00F04B7B" w:rsidRDefault="00F04B7B">
      <w:pPr>
        <w:rPr>
          <w:rFonts w:ascii="Times New Roman" w:hAnsi="Times New Roman" w:cs="Times New Roman"/>
          <w:sz w:val="28"/>
          <w:szCs w:val="28"/>
        </w:rPr>
      </w:pPr>
    </w:p>
    <w:p w:rsidR="00F04B7B" w:rsidRDefault="00A51E5E">
      <w:pPr>
        <w:spacing w:after="160" w:line="259" w:lineRule="auto"/>
        <w:ind w:firstLine="708"/>
        <w:jc w:val="center"/>
        <w:rPr>
          <w:rFonts w:ascii="Calibri" w:eastAsia="Calibri" w:hAnsi="Calibri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Рекомендации по профилактике учебной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неуспешности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proofErr w:type="gramEnd"/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Введение.</w:t>
      </w:r>
    </w:p>
    <w:p w:rsidR="00F04B7B" w:rsidRDefault="00A51E5E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Актуальность проблемы школьной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связана с представлениями о том, что способность системы справляться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неуспешностьюобучающихся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значительной степени характеризует ее качество.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в любой образовательной организации встречается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чебная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неуспешность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обучающихся, то есть ситуация, когда обучающиеся оказываются не в состоянии по тем или иным причинам полноценно осваивать образовательную программу.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методические рекомендации ФИОКО по развитию механизмов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качествомвыделяютс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«три различных уровня проявления проблемы учебной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наличие некоторой группы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(практически в любой ОО);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наличие существенных факторов риска снижения в ОО образовательных результатов (ресурсные дефициты, особенности континген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 обучающихся, социально экономический контекст и т.п.);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− наличие в ОО значительной части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уже демонстрирующих признаки учебной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проявляющиеся в фактической неуспеваемости (школы с низкими образовательными результатами)». 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ное разграничение носит условный характер. Так, первая и третья группа отличаются только масштабом проблемы и без точных количественных показателей не могут быть разделены. Кроме того, школы с низкими образовательными результатами, как правило, испытывают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себе влияние существенных факторов риска снижения результатами, то есть последняя из перечисленных групп преимущественно является подмножеством второй. Наконец, какое-то 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есть почти в любой школе, то есть к первой группе могут быт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причислены почти все школы. С другой стороны, каждый из перечисленных уровней проявления учебной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требует своих подходов, направленных на решение проблемы»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данных рекомендациях профилактика учебной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рассматривается как неотъем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лемый компонент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муниципальной систем управления качеством образования, в основе которых лежит управленческий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цикл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сылка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(«</w:t>
      </w:r>
      <w:r>
        <w:rPr>
          <w:rFonts w:ascii="Calibri" w:eastAsia="Calibri" w:hAnsi="Calibri" w:cs="Times New Roman"/>
          <w:lang w:eastAsia="en-US"/>
        </w:rPr>
        <w:t>Методические рекомендации по организации и проведению оценки механизмов управления качеством образования органов ме</w:t>
      </w:r>
      <w:r>
        <w:rPr>
          <w:rFonts w:ascii="Calibri" w:eastAsia="Calibri" w:hAnsi="Calibri" w:cs="Times New Roman"/>
          <w:lang w:eastAsia="en-US"/>
        </w:rPr>
        <w:t xml:space="preserve">стного самоуправления муниципальных районов, городских и муниципальных округов и иных органов, реализующих данные полномочия). </w:t>
      </w:r>
    </w:p>
    <w:p w:rsidR="00F04B7B" w:rsidRDefault="00F04B7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Школьная неуспеваемость.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Неуспеваемость - сложное и многогранное явление школьной действительности, требующее разносторонних подходов при её изучении.  Проблема неуспеваемости является и педагогической, и психологической, и медицинской.  Число учащихся, испытывающих трудности в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учении, непрерывно растёт,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даже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несмотря на то, что данной школьной проблематике современные педагоги и психологи уделяют пристальное внимание. Чтобы найти средство для преодоления неуспеваемости, надо знать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причины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порождающие ее. Наука выделяет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три осно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вных фактора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успеваемости учащихся: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Symbol" w:eastAsia="Symbol" w:hAnsi="Symbol" w:cs="Symbol"/>
          <w:sz w:val="28"/>
          <w:szCs w:val="28"/>
          <w:lang w:eastAsia="en-US"/>
        </w:rPr>
        <w:t>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учащимся, вытекающие из целей школы (основа для разработ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 контрольных заданий и критериев отметок). Требования содержания образования только тогда могут быть выполнимыми, когда они не превышают физических и психических возможностей школьников и находятся в соответствии с условиями обучения и воспитания детей.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Symbol" w:eastAsia="Symbol" w:hAnsi="Symbol" w:cs="Symbol"/>
          <w:sz w:val="28"/>
          <w:szCs w:val="28"/>
          <w:lang w:eastAsia="en-US"/>
        </w:rPr>
        <w:t>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сихофизические возможности учащихся. В возможностях детей различают две тесно связанные друг с другом стороны - физические возможности (состояние организма его развитие) и психические (развитие мышления, памяти, воображения, восприятия, внимания). При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азработке требований к учащимся учителя каждого учебного предмета должны ориентироваться на некую норму возможностей детей того или иного школьного возраста. Психофизические возможности детей изменяются, совершенствуются под влиянием социальных условий,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том числе и влиянием учебно-воспитательной работы школы. Содержание и методы обучения повышают (а иногда задерживают, понижают) возможности учащихся.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Symbol" w:eastAsia="Symbol" w:hAnsi="Symbol" w:cs="Symbol"/>
          <w:sz w:val="28"/>
          <w:szCs w:val="28"/>
          <w:lang w:eastAsia="en-US"/>
        </w:rPr>
        <w:lastRenderedPageBreak/>
        <w:t>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оциальные условия — это условия, в которых дети живут, учатся, воспитываются, бытовые условия, культурн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уровень родителей и окружающей среды, наполняемость классов, оборудование школы, квалификация учителей, наличие и качество учебной литературы, и многое другое</w:t>
      </w:r>
    </w:p>
    <w:p w:rsidR="00F04B7B" w:rsidRDefault="00A51E5E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Отставание и школьная неуспеваемость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Отставание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это невыполнение требований (или одного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них), которое имеет место на одном из промежуточных этапов внутри того отрезка учебного процесса, который служит временной рамкой успеваемости».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Цетлин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В.С., доктор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наук, профессор).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Неуспеваемость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несоответствие подготовки учащихся обязательн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 Она выражается в том, что обучающиеся имеют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слабые навыки чтения, счета, слабо владеют интеллектуальными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умениями анализа, обобщения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практике установлено, что неуспешным школьник становится только тогда, когда вовремя не были преодолены пробелы в знаниях. В.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Цетлин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выделяет этап отставания, как начало неуспеваемости. Отставание может проявляться из-за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негативного опыта, который накапливается у школьника вследствие появления и увеличения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непреодоленных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трудностей. Они не позволяют детям успешно осваивать учебный материал, и это становится причиной появления и накопления пробелов в знаниях, и собственно,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отставания.  Таким образом, неуспеваемость - итог процесса отставания.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Виды неуспеваемости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общее и глубокое отставание - по многим или всем учебным предметам длительное время; частичная, но относительно стойкая неуспеваемость - по одному - трём наиболее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сложным предметам (как правило, русский и иностранный языки, математика), неуспеваемость эпизодическая - то по одному, то по другому предмету (относительно легко преодолеваемая)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Ранняя неуспеваемость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возникает с самого начала обучения, с первого класса.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ичины отставания могут быть следующие: педагогическая запущенность (это дети, с которыми недостаточно занимались перед поступлением в школу), психологическая неготовность к обучению (часто сочетается с педагогической запущенностью)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ктерна для детей с задержкой психического развития и умственно отсталых детей),   нарушение функций анализаторных систем (в первую очередь, это дети с нарушениями зрения и слуха), недостаточное развитие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образного мышления (такие учащиеся не умеют работать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образцу, соотносить свои действия с заданным способом решения)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Поздняя неуспеваемость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появляется уже при обучении в средних классах школы. При переходе из начальной школы в среднее звено качество знаний учащихся снижается на 30%. В это время усложняетс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школьная программа, учиться становится труднее. Некоторые дети, удовлетворительно или хорошо учившиеся раньше, резко снижают уровень успеваемости.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с высокой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обучаемостью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подготовленные к школе, лучше многих одноклассников.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Учиться в начальной школе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 было достаточно легко, они достигали успеха без особого труда. В среднем звене требования к учащимся становятся более серьёзными, а умения и желания трудиться у этих ребят остаются на уровне начальной школы. Учебные неудачи приводят к изменению учебной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мотивации. Ребёнок перестает учиться. Переход в средние классы совпадает с началом подросткового возраста, переключением интереса на общение со сверстниками. Такое нежелание учиться, как правило, приводит к неуспеваемости бывших «троечников». Одной из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тых причин неуспеваемости также является то, что большую часть времени ребёнок посвящает своему увлечению. 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Типология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неспевающих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основанная на характеристиках учебного труда учащихся и структуре их личности (типология по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Блонскому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П.П.)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первому тип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неуспевающих школьников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Блонский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П.П. отнёс так называемого «плохого работника». Его основные черты: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задания воспринимает невнимательно, часто их не понимает, но вопросов учителю не задает, разъяснений не просит;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работает пассивно (постоянно нуждае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стимулах для перехода к очередным видам работы);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подмечает своих неудач и трудностей;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имеет ясного представления цели, не планирует и не организует свою работу;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либо работает очень вяло, либо снижает темп постепенно;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индифферентно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тносится к результатам работы.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Другой тип неуспевающего ученика назван патологическим. Это эмоциональные школьники, имеющие неудачи в обучении и встречающие специфическое отношение к себе окружающих. Они заявляют о своем неумении еще до начала работы, 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ждаются в одобрении со стороны окружающих и тяжело переносят трудности и неудачи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Типы неуспевающих учеников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(Типология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Мурачковскому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Н.И)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тип «Хочет, но не может» Неуспевающие учащиеся, для которых характерно низкое качество мыслительной деятельности (слабое развитие познавательных процессов - внимания, памяти, мышления,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познавательных умений и навыков) при положительном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отношении к учению и сохранении позиции школьника.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тип «Может, но не хочет»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тип «Не хоч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 и не может» Неуспевающие ученики, для которых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Ниже приводятся развернутые характерис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тики типов неуспевающих учеников.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«Хочет, но не может».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школьников данного типа характерна низкая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связанная со сниженным уровнем мыслительных операций, слабое развитие процесса мышления вызывает серьёзные трудности в усвоении учебного мат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ериала, которые способствуют возникновению у школьников упрощённого подхода к решению мыслительных задач. При таком подходе учащиеся стремятся приспособить учебные задания к своим ограниченным возможностям или вообще избегают умственной работы, в результат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чего происходит задержка умственного развития и не формируются навыки учебной работы. Неуспех в учёбе и неумение работать вместе с классом не являются для них источником морального конфликта, так как в силу ограниченности своих познавательных возможносте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своё отставание они правильно видят в неспособности усваивать отдельные предметы наравне со всеми. Отсутствие морального конфликта способствует сохранению позиции школьника и формированию положительной моральной направленности, так как понимание причин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еуспеха при положительном отношении к учению является хорошим стимулом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преодоления недостатков. Об этом говорит тот факт, что школьники этого типа охотно принимают помощь учителей и товарищей.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«Может, но не хочет».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данного типа приходят в школу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хорошей интеллектуальной подготовкой, с желанием хорошо учиться. На качестве их учебной работы отражается, прежде всего, то, что они привыкли заниматься только тем, что им нравится. При отсутствии устойчивой мотивации к учёбе эти ученики избегают активной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умственной работы по предметам, усвоение которых требует систематического и напряженного труда (языки, математика), задания по устным предметам усваивают поверхностно. В процессе такой работы у них не формируются навыки учения, умения преодолевать трудност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 Наряду с этим у них складывается определенный подход к работе: небрежное ее выполнение, низкий темп.  Неуспех в учении неизбежно ведет к моральному конфликту. Он возникает в связи с противоречием между их высокими интеллектуальными возможностями и слабо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реализацией этих возможностей, что объясняется отсутствием навыков самостоятельной учебной работы. Моральный конфликт обнаруживается у них на раннем этапе обучения и не только определяет отрицательное отношение к учению, но и ведёт к отрыву от классного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коллектива, что может стать причиной возникновения отрицательной моральной направленности.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«Не хочет и не может»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учеников этого типа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низкая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Слабое развитие мыслительных процессов вызывает серьёзные трудности в усвоении учебного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материала. Учебная деятельность свидетельствует не только о трудностях в усвоении и неумении работать, но и о беспечном отношении к учению. При выполнении учебных задач у этих школьников отсутствует критичность, отчётливо проявляется узость мышления. Слабо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развитие мотивационной стороны познавательной деятельности проявляется в отсутствии познавательных интересов, в характере общей направленности личности. Совокупность этих качеств определяет отрицательное отношение к знаниям, к школе, учителям, а также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ремление оставить школу. В школе их больше всего привлекают такие предметы как физкультура, уроки труда.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Индивидуально-типологические особенности детей и трудности обучения.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учебную успеваемость большое влияние оказывают устойчивые индивидуально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психологические особенности учащихся – особенности нервной системы.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Наиболее заметно влияют на обучение сила и подвижность нервной системы, а также уравновешенность нервных процессов. Сила /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лабость нервных процессов — это способность / неспособность нервных клеток сохранять нормальную работоспособность при значительном напряжении возбудительных и тормозных процессов; степень выносливости нервной системы к длительно действующему раздражителю.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сила нервной системы характеризует её выносливость, работоспособность, помехоустойчивость к раздражителям. В свою очередь, человек со слабой нервной системой отличается невысокой работоспособностью, неустойчивостью по отношению к сверхсильн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 и посторонним раздражителям, высокой чувствительностью. Подвижность / инертность нервных процессов выражается в способности / неспособности быстрого перехода от возбудительного процесса 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тормозному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наоборот.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Соответственно, человека с инертной нервн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системой характеризует замедленное протекание нервных процессов. Уравновешенность / неуравновешенность означает одинаковую / разную выраженность возбудительного и тормозного нервных процессов, их баланс / его отсутствие по силе и подвижности. У ребёнка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просто не останется моральных сил, чтобы тратить их на учёбу.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Виды учебных ситуаций, которые затрудняют деятельность учащихся со слабой нервной системой: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Длительная напряженная работа (как домашняя, так и на уроке); слабый быстро устает, теряет работоспосо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бность, начинает допускать ошибки, медленнее усваивает материал;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Ответственная, требующая эмоционального, нервно-психического напряжения, самостоятельная, контрольная или экзаменационная работа, в особенности, если на неё отводится ограниченное время;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уация, когда учитель в высоком темпе задает вопросы и требует на них немедленного ответа;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условиях, когда учитель задает неожиданный вопрос и требует на него устного ответа; особо следует отметить, что для слабого по своим нейродинамическим особе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нностям учащегося благоприятнее ситуация письменного ответа, а не устного;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после неудачного ответа, оцененного отрицательно;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Работа в ситуации, требующей отвлечения (на реплики учителя, ответ или вопрос другого учащегося);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ситуации, треб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ующей распределения внимания или его переключения с одного вида работы на другой (например, когда во время объяснения учитель одновременно ведет опрос учащихся по прошлому материалу, привлекает разнообразный дидактический материал (карты, слайды, учебник),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требует делать записи в тетради, отмечать на карте, следить по учебнику и т. д.);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в шумной, неспокойной обстановке;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после резкого замечания, сделанного учителем, после ссоры с товарищем и т. д.;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под руководством вспыльчивого, несде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ржанного педагога; </w:t>
      </w:r>
    </w:p>
    <w:p w:rsidR="00F04B7B" w:rsidRDefault="00A51E5E">
      <w:pPr>
        <w:numPr>
          <w:ilvl w:val="0"/>
          <w:numId w:val="2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Ситуация, когда требуется на уроке усвоить большой по объему, разнообразный по содержанию материал.</w:t>
      </w:r>
    </w:p>
    <w:p w:rsidR="00F04B7B" w:rsidRDefault="00F04B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Учебные ситуации, в которых особые затруднения возникают у учащихся с инертным типом протекания нервных процессов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04B7B" w:rsidRDefault="00A51E5E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когда учитель предла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гает классу задания, разнообразные по содержанию и по способам решения; </w:t>
      </w:r>
    </w:p>
    <w:p w:rsidR="00F04B7B" w:rsidRDefault="00A51E5E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когда учитель подает материал в достаточно высоком темпе и не ясна последовательность вопросов, обращенных к классу; </w:t>
      </w:r>
    </w:p>
    <w:p w:rsidR="00F04B7B" w:rsidRDefault="00A51E5E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когда время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ограничено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невыполнение в срок грозит отрица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тельной оценкой; </w:t>
      </w:r>
    </w:p>
    <w:p w:rsidR="00F04B7B" w:rsidRDefault="00A51E5E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когда требуется частое отвлечение (на реплики учителя, ответ или вопрос другого учащегося); </w:t>
      </w:r>
    </w:p>
    <w:p w:rsidR="00F04B7B" w:rsidRDefault="00A51E5E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когда требуется быстрое переключение внимания с одного вида работы на другой;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когда оценивается продуктивность усвоения материала на первых пора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его заучивания; </w:t>
      </w:r>
    </w:p>
    <w:p w:rsidR="00F04B7B" w:rsidRDefault="00A51E5E">
      <w:pPr>
        <w:numPr>
          <w:ilvl w:val="0"/>
          <w:numId w:val="2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заданий на сообразительность при высоком темпе работы</w:t>
      </w:r>
    </w:p>
    <w:p w:rsidR="00F04B7B" w:rsidRDefault="00F04B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вышеуказанных ситуациях, встречающихся довольно часто, у учащихся с сильной и подвижной нервной системой изначально существуют преимущества перед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слабыми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инертными.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Хотя учебная деятельность предъявляет различные требования к самым разным сторонам работы нервной системы и, следовательно, в одних случаях стимулирует проявления силы и подвижности, а в других — слабости и инертности, тем 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менее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нужно признать, что в 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чаще возникают такие ситуации, которые более благоприятны для динамических особенностей сильных и подвижных учащихся, и реже такие, которые более благоприятны для динамических особенностей слабых и инертных.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этой причине ученики со слабой и инертной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нервной системой в школе чаще оказываются в менее выгодном положении, чем сильные и подвижные, и чаще встречаются среди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неуспевающих</w:t>
      </w:r>
      <w:proofErr w:type="gramEnd"/>
    </w:p>
    <w:p w:rsidR="00F04B7B" w:rsidRDefault="00F04B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Этапы формирования школьной неуспеваемости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Психологи выделяют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три этапа формирования неуспеваемости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Появление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накопление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непреодоленных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трудностей;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Отставание в учении;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Неуспеваемость.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 запущенные дети часто бросают школу, пополняют группы риска.</w:t>
      </w:r>
    </w:p>
    <w:p w:rsidR="00F04B7B" w:rsidRDefault="00A51E5E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Психологические факторы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отрицательно влияющие на успеваемость детей в школе. </w:t>
      </w:r>
    </w:p>
    <w:p w:rsidR="00F04B7B" w:rsidRDefault="00A51E5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одним из серьезных психологических факторов является травля в классе. Травля (или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буллинг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») может сер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ьёзно повлиять на успеваемость, поскольку моральные силы ребёнка будут полностью уходить на противостояние негативу, а на учёбу их уже не хватит. </w:t>
      </w:r>
    </w:p>
    <w:p w:rsidR="00F04B7B" w:rsidRDefault="00A51E5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онфликты с учителями. Конфликты с учителями могут проявляться в самых разных формах: это может быть, наприме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р, занижение оценок или постоянные придирки. Чем младше ребёнок, тем сильнее это на него повлияет, поскольку в начальных классах учитель обладает большим авторитетом перед школьниками. </w:t>
      </w:r>
    </w:p>
    <w:p w:rsidR="00F04B7B" w:rsidRDefault="00A51E5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мена школы. В новой школе ребёнку всегда приходится непросто. Адаптац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к новым условиям - непростой период в жизни. Иногда это может стать причиной снижения успеваемости. </w:t>
      </w:r>
    </w:p>
    <w:p w:rsidR="00F04B7B" w:rsidRDefault="00A51E5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еблагополучные семьи. У детей из неблагополучных семей часто встречается сниженная успеваемость. Детьми из неблагополучных семей меньше занимались в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тстве. Таким образом, к школе они недостаточно развиты и у них меньше навыков по сравнению с их сверстниками. Часто дети из неблагополучных семей растут в крайне напряженной психологической и экономической обстановке, что также влияет на их успеваемость.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остоянный стресс не дает сфокусироваться на учёбе, а незаинтересованность родителей в этом вопросе только усугубляет положение дел. </w:t>
      </w:r>
    </w:p>
    <w:p w:rsidR="00F04B7B" w:rsidRDefault="00A51E5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напряжённые отношения в семье. Любые конфликтные ситуации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семье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или иначе отражаются на ребёнке, на его эмоциональном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состоянии, а в последствии и на успеваемости. </w:t>
      </w:r>
    </w:p>
    <w:p w:rsidR="00F04B7B" w:rsidRDefault="00A51E5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различные трагедии, произошедшие в жизни. Любые трагические события, произошедшие с ребёнком в жизни, оставят неизгладимый отпечаток и повлияют на её общее качество. </w:t>
      </w:r>
    </w:p>
    <w:p w:rsidR="00F04B7B" w:rsidRDefault="00F04B7B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Пути устранения школьной  неуспеваемо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сти.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обратить внимание на первые признаки неуспеваемости.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Ученик не может сказать, в чем трудность задачи, наметить план ее решения, решить задачу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самостоятельно, указать, что получено нового в результате ее решения. Ученик не может ответить на вопросы по тексту, сказать, что нового он из него узнал. Эти признаки могут быть обнаружены при решении задач, чтении текстов и слушании объяснения учителя. 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Ученик не задает вопросов по существу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изучаемого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 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тельной работы.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Ученик не реагирует эмоционально (мимикой и жестами) на успехи и неудачи, не может дать оценки своей работе, не контролирует себя.  Ученик не может объяснить цель выполняемого им упражнения, сказать, на какое правило оно дано, не выполняе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действий в составе более сложной деятельности. 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ствующих вопросов.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основным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признакам неуспеваемости учащихся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относятся  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осуществить необходимые практические действия, 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навыков, недостаточн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уровень развития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воспитанности личностных качеств, 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позволяющий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ученику проявлять самостоятельность, настойчивость, организованность и другие качества, необходимые для успешного учения.</w:t>
      </w:r>
    </w:p>
    <w:p w:rsidR="00F04B7B" w:rsidRDefault="00A51E5E">
      <w:pPr>
        <w:spacing w:after="16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Как предупредить неуспеваемость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</w:p>
    <w:tbl>
      <w:tblPr>
        <w:tblStyle w:val="13"/>
        <w:tblW w:w="14709" w:type="dxa"/>
        <w:tblLook w:val="04A0"/>
      </w:tblPr>
      <w:tblGrid>
        <w:gridCol w:w="2329"/>
        <w:gridCol w:w="12380"/>
      </w:tblGrid>
      <w:tr w:rsidR="00F04B7B">
        <w:tc>
          <w:tcPr>
            <w:tcW w:w="2329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2380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педагога.</w:t>
            </w:r>
          </w:p>
        </w:tc>
      </w:tr>
      <w:tr w:rsidR="00F04B7B">
        <w:tc>
          <w:tcPr>
            <w:tcW w:w="2329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школьников</w:t>
            </w:r>
          </w:p>
        </w:tc>
        <w:tc>
          <w:tcPr>
            <w:tcW w:w="12380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Проверять, как ученики усвоили трудный для восприятия материал. После проверки письменных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работ, анализа устных ответов, выявить типичные для класса ошибки. Акцентировать внимание на их устранении. Если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ьник пропустил предыдущий урок, проверить, как он усвоил материал. Завершив изучение темы, подвести итоги: проанализировать уровень усвоения новых знаний, умений и навыков, разобраться с причиной отставания.</w:t>
            </w:r>
          </w:p>
        </w:tc>
      </w:tr>
      <w:tr w:rsidR="00F04B7B">
        <w:tc>
          <w:tcPr>
            <w:tcW w:w="2329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 нового материала</w:t>
            </w:r>
          </w:p>
        </w:tc>
        <w:tc>
          <w:tcPr>
            <w:tcW w:w="12380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урока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олировать, понимают ли дети суть изучаемых терминов, понятий. Поощрять стремление учеников задавать вопросы при затруднениях. Выбирать методы и формы работы, которые вызовут интерес к процессу обучения. Обеспечить активное усвоение знаний всеми учащимися</w:t>
            </w:r>
          </w:p>
        </w:tc>
      </w:tr>
      <w:tr w:rsidR="00F04B7B">
        <w:tc>
          <w:tcPr>
            <w:tcW w:w="2329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80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должны охватывать наиболее важные и трудные темы. Главное не количество упражнений, а подача их в определенной системе. Самостоятельная работа должна включать задания на устранение ошибок, допущенных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ранее. Четко объяснить порядок выполнения работы. Если при решении заданий у детей возникают трудности, стимулировать постановку вопросов к педагогу. Учить составлять план своих действий, выполняя упражнения с достаточной скоростью. Контролировать процесс.</w:t>
            </w:r>
          </w:p>
        </w:tc>
      </w:tr>
      <w:tr w:rsidR="00F04B7B">
        <w:tc>
          <w:tcPr>
            <w:tcW w:w="2329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380" w:type="dxa"/>
            <w:noWrap/>
          </w:tcPr>
          <w:p w:rsidR="00F04B7B" w:rsidRDefault="00A51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заданиях для работы дома должен повторяться пройденный материал. Внимание сосредотачивается на самых важных,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трудноусваиваемых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элементах программы. Регулярно задавать упражнения, при решении которых ученикам придется поработать над 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ичными ошибками. Давать школьникам чёткие, понятные инструкции по выполнению домашних заданий. Работая с отстающими детьми, постоянно проверять степень понимания ими этих наставлений. С целью исключить перегрузку, оговорить объем упражнений с другими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огами, преподающими в классе</w:t>
            </w:r>
          </w:p>
        </w:tc>
      </w:tr>
    </w:tbl>
    <w:p w:rsidR="00F04B7B" w:rsidRDefault="00F04B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Педагогическая профилактика -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дагогической деятельности. Профилактика типичных причин неуспеваемости, присущих определенным возрастным группам:  в начальных классах сосредоточить усилия на всемерном развитии у учащихся навыков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познавательной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и работоспособности;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средних классах, развивая указанные для младших школьников навыки, сделать акцент на формировании сознательной дисциплины, ответственного отношения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учению; </w:t>
      </w:r>
      <w:r>
        <w:rPr>
          <w:rFonts w:ascii="Symbol" w:eastAsia="Symbol" w:hAnsi="Symbol" w:cs="Symbol"/>
          <w:sz w:val="28"/>
          <w:szCs w:val="28"/>
          <w:lang w:eastAsia="en-US"/>
        </w:rPr>
        <w:t>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особое внимание обратить на благоприятный психологический микроклимат, тактичный и внимательны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подход к учащимся, учитывать интересы школьников; в старших классах сосредоточить внимание на формировании социально значимых мотивов учения;  на всех ступенях необходимо обеспечить дифференцированный подход.</w:t>
      </w:r>
    </w:p>
    <w:p w:rsidR="00F04B7B" w:rsidRDefault="00F04B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Диагностика - систематический контроль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обучения, своевременное выявление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анализ результатов, обобщение их в виде 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блиц по видам допущенных ошибок. Возможен педагогический консилиум - совет учителей по анализу и решению дидактических проблем отстающих учеников.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Педагогическая терапия - меры по устранению отставаний в учёбе. Как правило, это дополнительные консульта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ции. Преимущества последних в том, что проводятся они по результатам диагностики, с подбором групповых и индивидуальных средств обучения.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Воспитательное воздействие. Как правило, неудачи в учёбе часто связаны с плохим воспитанием, поэтому с неуспевающи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учениками должна вестись индивидуальная планируемая воспитательная работа, которая включает и работу с семьёй школьника.  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Необходимым условием является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оказание помощи неуспевающему ученику на уроке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Это контроль подготовленности учащихся.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мосферы особой доброжелательности при опросе. Снижение темпа опроса, разрешение дольше готовиться у доски.  Предложение учащимся примерного плана ответа.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 пользоваться наглядными пособиями, помогающими излагать суть вопроса.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оценкой, подбадриванием, похвалой.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Изложение нового материала: поддержание интереса слабоуспевающих учеников с помощью вопросов, выявляющих степень понимания ими учебного материала.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Привлечение их в качестве помощников при подготовке приборов, опытов и т. д.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учеником. 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Самостоятельная работа учащих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на уроке: разбивка заданий на части, этапы, выделение в сложных заданиях ряда простых, ссылка на аналогичное задание, выполненное ранее.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Напоминание приёма и способа выполнения задания.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 на необходимость актуализировать то или иное правило. 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ылка на правила и свойства, которые необходимы для решения задач, упражнений.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Инструктирование о рациональных путях выполнения заданий, требованиях к их оформлению.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самостоятельных действий слабоуспевающих.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Более тщательный контроль их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ятельности, указание на ошибки, проверка, исправления. 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самостоятельной работы вне класса: выбор для групп слабоуспевающих учеников наиболее рациональной системы упражнений, а не механическое увеличение их числа. </w:t>
      </w:r>
    </w:p>
    <w:p w:rsidR="00F04B7B" w:rsidRDefault="00A51E5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Более подробное объяснение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следовательности выполнения задания.  Предупреждение о возможных затруднениях, использование карточек-консультаций, карточек с направляющим планом действий. </w:t>
      </w:r>
    </w:p>
    <w:p w:rsidR="00F04B7B" w:rsidRDefault="00F04B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4B7B" w:rsidRDefault="00A51E5E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Формы индивидуальной работы со слабоуспевающими учащимися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составление индивидуальных заданий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темам; использование наглядного материала; специальные индивидуальные задания на уроке, частично или полностью исключающие учащихся из общей самостоятельной работы; дифференцированные задания отстающим; проведение консультаций, проверка индивидуальных зада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ний в присутствии ученика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Рекомендации по работе с детьми со слабой и инертной нервной системой: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ставить ученика в ситуацию неожиданного вопроса и быстрого ответа на него; 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дать достаточно времени на обдумывание и подготовку; 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желательно, чтобы ответ бы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 не в устной, а в письменной форме; 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 рекомендуется давать для усвоения в ограниченном промежутке времени большой материал, желательно постараться разбить его на отдельные информационные части и давать их постепенно, по мере усвоения; 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лучше всего не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ставлять таких учеников отвечать новый, только что усвоенный на уроке материал;  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путём правильной тактики опросов и поощрений (не только оценкой, но и замечаниями «отлично», «молодец», «умница» и т.п.) нужно формировать у таких учеников уверенность в свои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силах, в своих знаниях, в возможности учиться, эта уверенность поможет им в стрессовых ситуациях, при выполнении контрольных, самостоятельных работ; 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осторожно оценивать неудачи учеников, ведь они и сами очень болезненно относятся к ним;</w:t>
      </w:r>
    </w:p>
    <w:p w:rsidR="00F04B7B" w:rsidRDefault="00A51E5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минимальной степени отвлекать их, стараться не переключать их внимание, создавать спокойную обстановку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Положительные стороны учащихся со слабой нервной системой заключаются в том, что они  могут работать в ситуации, требующей монотонной работы, по алгоритму или по шаблону; любят работать обстоятельно, последовательно, планомерно, по расписанным этапам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ы; планируют предстоящую деятельность, составляют планы в письменной форме; предпочитают использовать внешние опоры, наглядные изображения (графики, схемы, рисунки, таблицы)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клонны к тщательному контролю заданий и проверке полученных результатов.  К полож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ительным сторонам учащихся с инертными нервными процессами относят: способность работать долго, не отвлекаясь; хорошо выполнять однообразную деятельность; высокую степень самостоятельности при выполнении учебных заданий; неторопливость, выдержку. </w:t>
      </w:r>
    </w:p>
    <w:p w:rsidR="00F04B7B" w:rsidRDefault="00A51E5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Доверие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между учителем и учеником – необходимое условие качественного образования. </w:t>
      </w:r>
    </w:p>
    <w:p w:rsidR="00F04B7B" w:rsidRDefault="00A51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Доверие — это понимание учеником того, что учитель думает вместе с ним, переживает вместе с ним и радуется вместе с ним и за него. Проблема доверия в рамках образовательного процес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 является очень актуальной, так как   учебная мотивация – это основополагающий компонент учебного процесса и её уровень в значительной степени зависит от уровня доверия к учителю. Надо помнить, что слабоуспевающий ученик является страдающей стороной. Пос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тоянный конфликт с родителями, с учителями, пренебрежительное отношение со стороны одноклассников – это не по плечу школьнику.  Чаще всего ребёнку нужна не просто педагогическая помощь и поддержка, но и понимание, добрые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ласковые слова, которых так ему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хватает как в школе, так и дома. Каждый ребёнок имеет индивидуальные способности и склонности, симпатии и антипатии к каким-либо наукам. Поэтому каждому взрослому, а тем более педагогу, важно не ломать их индивидуальность, а исправлять и направлять её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звитие</w:t>
      </w:r>
    </w:p>
    <w:p w:rsidR="00F04B7B" w:rsidRDefault="00A51E5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Рекомендации для учителей по работе со слабоуспевающими детьми (индивидуальная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F04B7B" w:rsidRDefault="00A51E5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учителя со слабоуспевающими школьниками предполагает выявление образовавшихся пробелов в знаниях, умениях и навыках учащихся и организацию своевреме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нной ликвидации этих недостатков. Нужно установить правильность и разумность способов учебной работы, применяемых учащимися, и при необходимости корректировать эти способы. Нужно систематически обучать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общеучебным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умениям и навыкам, формировать универсальн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учебные действия. Нужно так организовать учебный процесс, жизнь учащихся в школе и в классе, чтобы вызвать и развить у учащихся внутреннюю мотивацию учебной деятельности, стойкий познавательный интерес к учению. </w:t>
      </w:r>
    </w:p>
    <w:p w:rsidR="00F04B7B" w:rsidRDefault="00A51E5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повышения эффективности предлагаем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лгоритм для учителя по работе со слабоуспевающими детьми и для организации индивидуальной работы:</w:t>
      </w:r>
    </w:p>
    <w:p w:rsidR="00F04B7B" w:rsidRDefault="00A51E5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Выяснить индивидуально-психологические особенности ученика (помощь психолога, классного руководителя). </w:t>
      </w:r>
    </w:p>
    <w:p w:rsidR="00F04B7B" w:rsidRDefault="00A51E5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Затем, учитывая особенности нервной системы,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идерживаться следующих правил: а) не задавать неожиданных вопросов, готовить ребенка перед ответом. Дать время на подготовку и обдумывание; б) практиковать ответы в письменной форме; в) не требовать немедленного включения в работу; г) не следует спрашивать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детей в начале урока;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не заставлять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сразу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отвечать новый материал. Оставить вопрос на следующий день; е) ввести определенную тактику поощрений (не только оценка, но и слово учителя). Все неудачи таких детей оценивать очень осторожно; ж) обязатель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давать дополнительное время для проверки и исправления;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не требовать быстрого изменения неудачной формулировки и помнить, что такие дети не могут проявлять высокую активность в выполнении разнообразных заданий; и) при работе с большим и сложным матер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иалом помочь ребенку разбить его на куски и работать с каждой частью по мере усвоения материала.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Рекомендации родителям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родителями предлагаются рекомендации, призванные улучшить контроль и помощь со стороны родителей слабоуспевающим учащимся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При работе дома. У ребенка должна быть возможность работать в том ритме, в каком работает его мозг. Как только ребенок начинает отвлекаться, перебирать карандаши, менять ручки, снимать-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одевать тапки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«мечтательно» смотреть в пространство и т.п., надо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сразу прекратить занятие, не пытаясь вернуть ребенка к деятельности, даже если он позанимался всего 10 минут. Необходимо оставить ребенка в покое, поговорить с ним о чем-нибудь постороннем и минут через 5 вернуться к урокам.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Родителям или кому-нибудь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взрослых желательно находиться рядом с ребенком во время выполнения домашнего задания, чтобы возвращать его к занятиям (сам он этого может и не делать).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Сохраняйте спокойствие, при выполнении домашнего задания. Не раздражайтесь и не нервируйте ребенка. Не ругайте его за то, что он постоянно отвлекается.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Лучше, если ребенок будет работать с черновиком.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Дайте ребенку отдохнуть, прежде чем он начн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 переписывать задание на чистовик.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Выполняйте домашнее задание в первой половине дня. Ребенок не может сохранять работоспособность до позднего вечера. Так как утомление имеет свойство накапливаться, несмотря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ребенок отвлекается от выполнени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заданий и отдыхает. Накапливающееся утомление мешает ребенку запоминать и понимать полученную информацию.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Длинное стихотворение учите небольшими отрывками, не все сразу. Затем повторите его.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Сделайте небольшой перерыв после повторения заученного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стихотворения или правила.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9. Вечером прочитайте ребенку то, что ему надо запомнить. Но не требуйте от него, чтобы он это повторил. Дополнительное прослушивание информации поможет ее запомнить и не приведет к переутомлению. А еще одно повторение по памяти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привести к перенапряжению ребенка и утром он ничего не сможет вспомнить.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Делайте перерывы в занятиях. Самое вредное для здоровья ребенка держать его за столом до тех пор, пока все уроки не будут сделаны. Такая тактика не приносит положительных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в учебе. </w:t>
      </w:r>
    </w:p>
    <w:p w:rsidR="00F04B7B" w:rsidRDefault="00A51E5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Дайте ребенку четкую короткую инструкцию для выполнения каждой части домашнего задания. </w:t>
      </w:r>
    </w:p>
    <w:p w:rsidR="00F04B7B" w:rsidRDefault="00A5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Типовая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профилактики  учебной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B7B" w:rsidRDefault="00A51E5E">
      <w:pPr>
        <w:pStyle w:val="af2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Цель и задачи реализации программы.</w:t>
      </w:r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К основным категориям детей 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относятся следующие категории:</w:t>
      </w:r>
      <w:proofErr w:type="gramEnd"/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учащиеся с низкой академической успеваемостью;</w:t>
      </w:r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учащиеся, у которых наблюдаются проблемы в поведении;</w:t>
      </w:r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дети из социально – неблагополучных семей и дети, находящиеся в трудной жизненной ситуации.</w:t>
      </w:r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В зависимост</w:t>
      </w:r>
      <w:r>
        <w:rPr>
          <w:rFonts w:ascii="Times New Roman" w:hAnsi="Times New Roman" w:cs="Times New Roman"/>
          <w:sz w:val="28"/>
          <w:szCs w:val="28"/>
          <w:lang w:bidi="ru-RU"/>
        </w:rPr>
        <w:t>и от категории учащихся в каждой школе работа может быть выстроена по следующим направлениям:</w:t>
      </w:r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  индивидуализация обучения;</w:t>
      </w:r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педагогическое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сопровождение;</w:t>
      </w:r>
    </w:p>
    <w:p w:rsidR="00F04B7B" w:rsidRDefault="00A51E5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 включение учащихся в систему дополнительного образования, участие в конкурсах и ол</w:t>
      </w:r>
      <w:r>
        <w:rPr>
          <w:rFonts w:ascii="Times New Roman" w:hAnsi="Times New Roman" w:cs="Times New Roman"/>
          <w:sz w:val="28"/>
          <w:szCs w:val="28"/>
          <w:lang w:bidi="ru-RU"/>
        </w:rPr>
        <w:t>импиадах.</w:t>
      </w:r>
    </w:p>
    <w:p w:rsidR="00F04B7B" w:rsidRDefault="00A51E5E">
      <w:pPr>
        <w:pStyle w:val="af2"/>
        <w:ind w:left="0" w:firstLine="2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школьной программы  является снижение доли обучающихся с рисками учебной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счет системного преодоления дефицитов организации образовательного процесса посредством разработки и поэтапного внедрения системной работы с участниками образовательных отношений.</w:t>
      </w:r>
      <w:bookmarkStart w:id="1" w:name="bookmark1"/>
    </w:p>
    <w:p w:rsidR="00F04B7B" w:rsidRDefault="00A51E5E">
      <w:pPr>
        <w:pStyle w:val="af4"/>
        <w:ind w:firstLine="502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 xml:space="preserve">Основными задачами  являются </w:t>
      </w:r>
      <w:proofErr w:type="gramStart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следующие</w:t>
      </w:r>
      <w:proofErr w:type="gramEnd"/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:</w:t>
      </w:r>
    </w:p>
    <w:p w:rsidR="00F04B7B" w:rsidRDefault="00A51E5E">
      <w:pPr>
        <w:pStyle w:val="af4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выявить причины затруднений учащ</w:t>
      </w:r>
      <w:r>
        <w:rPr>
          <w:rFonts w:ascii="Times New Roman" w:hAnsi="Times New Roman"/>
          <w:sz w:val="28"/>
          <w:szCs w:val="28"/>
          <w:lang w:bidi="ru-RU"/>
        </w:rPr>
        <w:t xml:space="preserve">ихся по результатам мониторинга предметных и 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результатов в рамках внутренней системы оценки качества образования;</w:t>
      </w:r>
    </w:p>
    <w:p w:rsidR="00F04B7B" w:rsidRDefault="00F04B7B">
      <w:pPr>
        <w:pStyle w:val="af4"/>
        <w:ind w:left="720"/>
        <w:jc w:val="both"/>
        <w:rPr>
          <w:rFonts w:ascii="Times New Roman" w:hAnsi="Times New Roman"/>
          <w:sz w:val="28"/>
          <w:szCs w:val="28"/>
        </w:rPr>
      </w:pPr>
    </w:p>
    <w:p w:rsidR="00F04B7B" w:rsidRDefault="00A51E5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обеспечить разработку и реализацию индивидуальных планов по ликвидации академической неуспеваемости для всех обучающихся, </w:t>
      </w:r>
      <w:r>
        <w:rPr>
          <w:rFonts w:ascii="Times New Roman" w:hAnsi="Times New Roman"/>
          <w:sz w:val="28"/>
          <w:szCs w:val="28"/>
        </w:rPr>
        <w:t xml:space="preserve">имеющих риски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4B7B" w:rsidRDefault="00A51E5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включить в систему наставничества не менее 50%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имеющих риски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4B7B" w:rsidRDefault="00A51E5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обеспечить учет индивидуальных результатов каждого обучающегося всеми участниками образовательных отношений;</w:t>
      </w:r>
    </w:p>
    <w:p w:rsidR="00F04B7B" w:rsidRDefault="00A51E5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</w:t>
      </w:r>
      <w:r>
        <w:rPr>
          <w:rFonts w:ascii="Times New Roman" w:hAnsi="Times New Roman"/>
          <w:sz w:val="28"/>
          <w:szCs w:val="28"/>
        </w:rPr>
        <w:t xml:space="preserve">ить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сопровождение учащихся с рисками </w:t>
      </w:r>
      <w:proofErr w:type="spellStart"/>
      <w:r>
        <w:rPr>
          <w:rFonts w:ascii="Times New Roman" w:hAnsi="Times New Roman"/>
          <w:sz w:val="28"/>
          <w:szCs w:val="28"/>
        </w:rPr>
        <w:t>учебнойнеуспешности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представителей);</w:t>
      </w:r>
    </w:p>
    <w:p w:rsidR="00F04B7B" w:rsidRDefault="00A51E5E">
      <w:pPr>
        <w:pStyle w:val="af4"/>
        <w:jc w:val="both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обеспечить охват </w:t>
      </w:r>
      <w:proofErr w:type="gram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, имеющих риски учебной </w:t>
      </w:r>
      <w:proofErr w:type="spell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неуспешности</w:t>
      </w:r>
      <w:proofErr w:type="spell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, программами дополнительного образования в соответствии с их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потребностями.</w:t>
      </w:r>
    </w:p>
    <w:p w:rsidR="00F04B7B" w:rsidRDefault="00A51E5E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программы:</w:t>
      </w:r>
    </w:p>
    <w:p w:rsidR="00F04B7B" w:rsidRDefault="00A51E5E">
      <w:pPr>
        <w:pStyle w:val="TableParagraph"/>
        <w:ind w:firstLine="598"/>
        <w:rPr>
          <w:sz w:val="28"/>
          <w:szCs w:val="28"/>
        </w:rPr>
      </w:pPr>
      <w:r>
        <w:rPr>
          <w:b/>
          <w:i/>
          <w:sz w:val="28"/>
          <w:szCs w:val="28"/>
        </w:rPr>
        <w:t>Показатель 1.</w:t>
      </w:r>
      <w:r>
        <w:rPr>
          <w:bCs/>
          <w:sz w:val="28"/>
          <w:szCs w:val="28"/>
        </w:rPr>
        <w:t>Доля обучающихся</w:t>
      </w:r>
      <w:r>
        <w:rPr>
          <w:sz w:val="28"/>
          <w:szCs w:val="28"/>
        </w:rPr>
        <w:t xml:space="preserve">, имеющих риски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 которых определены причины затруднений в усвоение учебного материала.</w:t>
      </w:r>
    </w:p>
    <w:p w:rsidR="00F04B7B" w:rsidRDefault="00A51E5E">
      <w:pPr>
        <w:pStyle w:val="TableParagraph"/>
        <w:ind w:firstLine="59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Показатель 2.</w:t>
      </w:r>
      <w:r>
        <w:rPr>
          <w:sz w:val="28"/>
          <w:szCs w:val="28"/>
        </w:rPr>
        <w:t xml:space="preserve"> Разработаны индивидуальные планы по ликвидации академической неуспеваемости для всех обучающихся, имеющих риски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.</w:t>
      </w:r>
      <w:bookmarkEnd w:id="1"/>
    </w:p>
    <w:p w:rsidR="00F04B7B" w:rsidRDefault="00A51E5E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Показатель 3.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Доля 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которых разработаны и реализуются программы наставничества по ликвидации затруднений.</w:t>
      </w:r>
    </w:p>
    <w:p w:rsidR="00F04B7B" w:rsidRDefault="00A51E5E">
      <w:pPr>
        <w:pStyle w:val="TableParagraph"/>
        <w:ind w:firstLine="59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Показатель 4.</w:t>
      </w:r>
      <w:r>
        <w:rPr>
          <w:sz w:val="28"/>
          <w:szCs w:val="28"/>
        </w:rPr>
        <w:t xml:space="preserve">Наличие документов, отражающих достижения и индивидуальный прогресс по достижению предметных, </w:t>
      </w:r>
      <w:proofErr w:type="spellStart"/>
      <w:r>
        <w:rPr>
          <w:sz w:val="28"/>
          <w:szCs w:val="28"/>
        </w:rPr>
        <w:t>метапредментыхрезультатов</w:t>
      </w:r>
      <w:proofErr w:type="spellEnd"/>
      <w:r>
        <w:rPr>
          <w:sz w:val="28"/>
          <w:szCs w:val="28"/>
        </w:rPr>
        <w:t xml:space="preserve"> у 100% обучающихся.</w:t>
      </w:r>
    </w:p>
    <w:p w:rsidR="00F04B7B" w:rsidRDefault="00A51E5E">
      <w:pPr>
        <w:pStyle w:val="TableParagraph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Показатель 5.</w:t>
      </w:r>
      <w:r>
        <w:rPr>
          <w:sz w:val="28"/>
          <w:szCs w:val="28"/>
        </w:rPr>
        <w:t>Разработан и утвержден график оказания психологической помощи учащимся и родителям (закон</w:t>
      </w:r>
      <w:r>
        <w:rPr>
          <w:sz w:val="28"/>
          <w:szCs w:val="28"/>
        </w:rPr>
        <w:t>ным представителям)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Показатель 6.</w:t>
      </w:r>
      <w:r>
        <w:rPr>
          <w:rFonts w:ascii="Times New Roman" w:hAnsi="Times New Roman" w:cs="Times New Roman"/>
          <w:sz w:val="28"/>
          <w:szCs w:val="28"/>
        </w:rPr>
        <w:t xml:space="preserve">доляобучающихся,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охвачены программами дополнительного образования в соответствии с их потребностями;</w:t>
      </w:r>
    </w:p>
    <w:p w:rsidR="00F04B7B" w:rsidRDefault="00A51E5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7. </w:t>
      </w:r>
      <w:r>
        <w:rPr>
          <w:rFonts w:ascii="Times New Roman" w:hAnsi="Times New Roman" w:cs="Times New Roman"/>
          <w:sz w:val="28"/>
          <w:szCs w:val="28"/>
        </w:rPr>
        <w:t xml:space="preserve">доля обучающихся, имеющих риски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  <w:szCs w:val="28"/>
        </w:rPr>
        <w:t>в конкурсах.</w:t>
      </w:r>
      <w:proofErr w:type="gramEnd"/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Долю определяет сама образовательная организация в зависимости от условий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B7B" w:rsidRDefault="00A51E5E">
      <w:pPr>
        <w:pStyle w:val="af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/>
          <w:sz w:val="28"/>
          <w:szCs w:val="28"/>
        </w:rPr>
        <w:t>Методы сбора и обработки информации.</w:t>
      </w:r>
      <w:bookmarkEnd w:id="2"/>
    </w:p>
    <w:p w:rsidR="00F04B7B" w:rsidRDefault="00A51E5E">
      <w:pPr>
        <w:pStyle w:val="af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индивидуальных особенностей познавательных процессов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с рисками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учебнойнеуспешности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4B7B" w:rsidRDefault="00A51E5E">
      <w:pPr>
        <w:pStyle w:val="af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качества образования в рамках школьной системы оценки качества образования;</w:t>
      </w:r>
    </w:p>
    <w:p w:rsidR="00F04B7B" w:rsidRDefault="00F04B7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04B7B" w:rsidRDefault="00A51E5E">
      <w:pPr>
        <w:pStyle w:val="af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реализации программы.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(август - сентябрь 202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года)  аналитико-диагностический, включающий: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анали</w:t>
      </w:r>
      <w:r>
        <w:rPr>
          <w:rFonts w:ascii="Times New Roman" w:hAnsi="Times New Roman" w:cs="Times New Roman"/>
          <w:sz w:val="28"/>
          <w:szCs w:val="28"/>
        </w:rPr>
        <w:t xml:space="preserve">з исходного состояния и тенденций развития       для    понимания    реальных    возможностей    и сроков исполнения программы. 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(октябрь - май 202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>г.) основной, включающий: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внедрение действенных механизмов реализации программы;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промежуточный ко</w:t>
      </w:r>
      <w:r>
        <w:rPr>
          <w:rFonts w:ascii="Times New Roman" w:hAnsi="Times New Roman" w:cs="Times New Roman"/>
          <w:sz w:val="28"/>
          <w:szCs w:val="28"/>
        </w:rPr>
        <w:t>нтроль реализации программы, предъявление промежуточного опыта школы;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(апрель - май 202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г.)  практико-прогностический, включающий: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реализацию, анализ, обобщение результатов повседневной работы школы;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итогов, осмысление результатов ре</w:t>
      </w:r>
      <w:r>
        <w:rPr>
          <w:rFonts w:ascii="Times New Roman" w:hAnsi="Times New Roman" w:cs="Times New Roman"/>
          <w:sz w:val="28"/>
          <w:szCs w:val="28"/>
        </w:rPr>
        <w:t>ализации Программы;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оценка ее эффективности на основе достижения показателей;</w:t>
      </w:r>
    </w:p>
    <w:p w:rsidR="00F04B7B" w:rsidRDefault="00F04B7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04B7B" w:rsidRDefault="00A51E5E">
      <w:pPr>
        <w:pStyle w:val="af4"/>
        <w:ind w:right="6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Меры и мероприятия по достижению цели и задач.</w:t>
      </w:r>
    </w:p>
    <w:p w:rsidR="00F04B7B" w:rsidRDefault="00A51E5E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представлен в дорожной карте (Приложение 1).</w:t>
      </w:r>
    </w:p>
    <w:p w:rsidR="00F04B7B" w:rsidRDefault="00F04B7B">
      <w:pPr>
        <w:pStyle w:val="af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B7B" w:rsidRDefault="00A51E5E">
      <w:pPr>
        <w:pStyle w:val="af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Исполнители.</w:t>
      </w:r>
    </w:p>
    <w:p w:rsidR="00F04B7B" w:rsidRDefault="00A51E5E">
      <w:pPr>
        <w:pStyle w:val="af4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управления реализацией данной программы создана рабочая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состав которой входят:</w:t>
      </w:r>
    </w:p>
    <w:p w:rsidR="00F04B7B" w:rsidRDefault="00A51E5E">
      <w:pPr>
        <w:pStyle w:val="af4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-директор школы;</w:t>
      </w:r>
    </w:p>
    <w:p w:rsidR="00F04B7B" w:rsidRDefault="00A51E5E">
      <w:pPr>
        <w:pStyle w:val="af4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заместитель директора по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работе;</w:t>
      </w:r>
    </w:p>
    <w:p w:rsidR="00F04B7B" w:rsidRDefault="00A51E5E">
      <w:pPr>
        <w:pStyle w:val="af4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руководители школьных методических объединений;</w:t>
      </w:r>
    </w:p>
    <w:p w:rsidR="00F04B7B" w:rsidRDefault="00A51E5E">
      <w:pPr>
        <w:pStyle w:val="af4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представители родительского комитета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4B7B" w:rsidRDefault="00F04B7B">
      <w:pPr>
        <w:pStyle w:val="af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4B7B" w:rsidRDefault="00F04B7B">
      <w:pPr>
        <w:pStyle w:val="af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4B7B" w:rsidRDefault="00F04B7B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F04B7B" w:rsidRDefault="00F04B7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F04B7B" w:rsidRDefault="00F04B7B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F04B7B" w:rsidRDefault="00F04B7B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F04B7B" w:rsidRDefault="00A51E5E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F04B7B" w:rsidRDefault="00A51E5E">
      <w:pPr>
        <w:pStyle w:val="af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реализации программы</w:t>
      </w:r>
    </w:p>
    <w:tbl>
      <w:tblPr>
        <w:tblStyle w:val="af1"/>
        <w:tblW w:w="0" w:type="auto"/>
        <w:tblInd w:w="534" w:type="dxa"/>
        <w:tblLayout w:type="fixed"/>
        <w:tblLook w:val="04A0"/>
      </w:tblPr>
      <w:tblGrid>
        <w:gridCol w:w="2126"/>
        <w:gridCol w:w="2268"/>
        <w:gridCol w:w="2551"/>
        <w:gridCol w:w="1701"/>
        <w:gridCol w:w="2835"/>
        <w:gridCol w:w="2694"/>
      </w:tblGrid>
      <w:tr w:rsidR="00F04B7B">
        <w:tc>
          <w:tcPr>
            <w:tcW w:w="2126" w:type="dxa"/>
            <w:noWrap/>
          </w:tcPr>
          <w:p w:rsidR="00F04B7B" w:rsidRDefault="00A51E5E">
            <w:pPr>
              <w:pStyle w:val="af4"/>
              <w:ind w:left="-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268" w:type="dxa"/>
            <w:noWrap/>
          </w:tcPr>
          <w:p w:rsidR="00F04B7B" w:rsidRDefault="00A51E5E">
            <w:pPr>
              <w:pStyle w:val="af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551" w:type="dxa"/>
            <w:noWrap/>
          </w:tcPr>
          <w:p w:rsidR="00F04B7B" w:rsidRDefault="00A51E5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Мероприятия/меры</w:t>
            </w:r>
          </w:p>
        </w:tc>
        <w:tc>
          <w:tcPr>
            <w:tcW w:w="1701" w:type="dxa"/>
            <w:noWrap/>
          </w:tcPr>
          <w:p w:rsidR="00F04B7B" w:rsidRDefault="00A51E5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noWrap/>
          </w:tcPr>
          <w:p w:rsidR="00F04B7B" w:rsidRDefault="00A51E5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noWrap/>
          </w:tcPr>
          <w:p w:rsidR="00F04B7B" w:rsidRDefault="00A51E5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4B7B">
        <w:tc>
          <w:tcPr>
            <w:tcW w:w="2126" w:type="dxa"/>
            <w:noWrap/>
          </w:tcPr>
          <w:p w:rsidR="00F04B7B" w:rsidRDefault="00A51E5E">
            <w:pPr>
              <w:pStyle w:val="af4"/>
              <w:numPr>
                <w:ilvl w:val="0"/>
                <w:numId w:val="1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выявить причины затруднений по результатам мониторинга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результатов в рамках ВСОКО</w:t>
            </w:r>
          </w:p>
          <w:p w:rsidR="00F04B7B" w:rsidRDefault="00F04B7B">
            <w:pPr>
              <w:pStyle w:val="af4"/>
              <w:ind w:left="-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карты затруднений по результатам мониторинга предметных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результатов в рамках ВСОКО для всех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неуспешности</w:t>
            </w:r>
            <w:proofErr w:type="spellEnd"/>
          </w:p>
        </w:tc>
        <w:tc>
          <w:tcPr>
            <w:tcW w:w="2551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 целью определения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освоении основной образовательной программы;</w:t>
            </w:r>
          </w:p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индивидуальных особенностей познавательных процессов обучающихся;</w:t>
            </w:r>
          </w:p>
        </w:tc>
        <w:tc>
          <w:tcPr>
            <w:tcW w:w="1701" w:type="dxa"/>
            <w:noWrap/>
          </w:tcPr>
          <w:p w:rsidR="00F04B7B" w:rsidRDefault="00A51E5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которых определены причины затруднений в усвоение учебного материала.</w:t>
            </w:r>
          </w:p>
        </w:tc>
        <w:tc>
          <w:tcPr>
            <w:tcW w:w="2694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256"/>
        </w:trPr>
        <w:tc>
          <w:tcPr>
            <w:tcW w:w="2126" w:type="dxa"/>
            <w:vMerge w:val="restart"/>
            <w:noWrap/>
          </w:tcPr>
          <w:p w:rsidR="00F04B7B" w:rsidRDefault="00A51E5E">
            <w:pPr>
              <w:pStyle w:val="af4"/>
              <w:numPr>
                <w:ilvl w:val="0"/>
                <w:numId w:val="18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разработку и реализацию индивидуальных планов по ликвидации академической неуспеваемости для всех обучающихся, имеющих риски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68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академ</w:t>
            </w:r>
            <w:r>
              <w:rPr>
                <w:rFonts w:ascii="Times New Roman" w:hAnsi="Times New Roman"/>
                <w:sz w:val="24"/>
                <w:szCs w:val="24"/>
              </w:rPr>
              <w:t>ической неуспеваемости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консультационного семинара по разработке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академической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обучающихся, имеющих риски учебной;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академической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956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родительского собрания «Причины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ее преодоления»;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582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академической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3254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промежуточных итогов реализации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академической неуспеваемости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октябрь - апрель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189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динамики достижения планируемых результатов обучения.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3273"/>
        </w:trPr>
        <w:tc>
          <w:tcPr>
            <w:tcW w:w="2126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включить в систему наставничества не менее 50%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4B7B" w:rsidRDefault="00F04B7B">
            <w:pPr>
              <w:pStyle w:val="af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консультационного семинара по разработке программ наставничества для  обучающихся, имеющих риски учебной;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 w:val="restart"/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разработаны и реализуются программы наставничества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ликвидациизатруднений</w:t>
            </w:r>
            <w:proofErr w:type="spellEnd"/>
          </w:p>
        </w:tc>
        <w:tc>
          <w:tcPr>
            <w:tcW w:w="2694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640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59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бесед с участниками реализации программ наставничества с привлечением родителей (законных представителей);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3802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промежуточных итогов реализации программ наставничества для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октябрь - апрель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572"/>
        </w:trPr>
        <w:tc>
          <w:tcPr>
            <w:tcW w:w="2126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учет индивидуальных результатов каждого обучающегося всеми участниками образовательных отношений;</w:t>
            </w:r>
          </w:p>
        </w:tc>
        <w:tc>
          <w:tcPr>
            <w:tcW w:w="2268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отражающие достижения и индивидуальный прогресс по достижению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метапредментых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 локального акта, регл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аментирующего учет индивидуальных результатов обучающихся;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Merge w:val="restart"/>
            <w:noWrap/>
          </w:tcPr>
          <w:p w:rsidR="00F04B7B" w:rsidRDefault="00A51E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отражающих достижения и индивидуальный прогресс по достижению предметных, </w:t>
            </w:r>
            <w:proofErr w:type="spellStart"/>
            <w:r>
              <w:rPr>
                <w:sz w:val="24"/>
                <w:szCs w:val="24"/>
              </w:rPr>
              <w:t>метапредментых</w:t>
            </w:r>
            <w:proofErr w:type="spellEnd"/>
            <w:r>
              <w:rPr>
                <w:sz w:val="24"/>
                <w:szCs w:val="24"/>
              </w:rPr>
              <w:t xml:space="preserve"> результатов у 100% обучающихся.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3619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педагогического совета по согласованию локального акта, регламентирующего учет индивидуальных результатов обучающихся;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5155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родительских собраний с целью ознакомления всех участников образовательных отношений с локальным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регламентирующим учет индивидуальных результатов обучающихся;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5520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документов, отражающих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и индивидуальный прогресс;</w:t>
            </w:r>
          </w:p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результатов работы с документами, отражающими достижения и индивидуальный прогресс на классных часах;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2525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заполнения документов, отражающих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и индивидуальный прогресс, с целью внесения изменений в индивидуальные планы и т.д.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раз в четверть</w:t>
            </w:r>
          </w:p>
        </w:tc>
        <w:tc>
          <w:tcPr>
            <w:tcW w:w="2835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702"/>
        </w:trPr>
        <w:tc>
          <w:tcPr>
            <w:tcW w:w="2126" w:type="dxa"/>
            <w:vMerge w:val="restart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обеспечить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учащихся с рисками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учебнойнеуспешности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родителей (законных представителей)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методик по проведению ранней диагностики на наличие признаков отставания в достижении результатов освоения основной образовательной программы;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 целью выявления группы детей, испытывающих различные трудности в обучении</w:t>
            </w:r>
          </w:p>
          <w:p w:rsidR="00F04B7B" w:rsidRDefault="00F04B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примерный пакет диагностических методик.</w:t>
            </w:r>
          </w:p>
          <w:p w:rsidR="00F04B7B" w:rsidRDefault="00F04B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7B">
        <w:trPr>
          <w:trHeight w:val="702"/>
        </w:trPr>
        <w:tc>
          <w:tcPr>
            <w:tcW w:w="2126" w:type="dxa"/>
            <w:vMerge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A51E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оказания психологической помощи учащимся и родителям (законным представителям)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консультаций для учащихся и их родителей.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noWrap/>
          </w:tcPr>
          <w:p w:rsidR="00F04B7B" w:rsidRDefault="00A51E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твержден график оказания психологической помощи учащимся и родителям (законным представителям)</w:t>
            </w:r>
          </w:p>
          <w:p w:rsidR="00F04B7B" w:rsidRDefault="00F04B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психолог, классные руководители</w:t>
            </w:r>
          </w:p>
        </w:tc>
      </w:tr>
      <w:tr w:rsidR="00F04B7B">
        <w:trPr>
          <w:trHeight w:val="702"/>
        </w:trPr>
        <w:tc>
          <w:tcPr>
            <w:tcW w:w="2126" w:type="dxa"/>
            <w:noWrap/>
          </w:tcPr>
          <w:p w:rsidR="00F04B7B" w:rsidRDefault="00A51E5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 xml:space="preserve">6. обеспечить охват 100% </w:t>
            </w:r>
            <w:proofErr w:type="gramStart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 xml:space="preserve">, имеющих риски учебной </w:t>
            </w:r>
            <w:proofErr w:type="spellStart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неуспешности</w:t>
            </w:r>
            <w:proofErr w:type="spellEnd"/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программами дополнительного образования в соответствии с их потребностями</w:t>
            </w:r>
          </w:p>
          <w:p w:rsidR="00F04B7B" w:rsidRDefault="00F04B7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A51E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реальной структуры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выявление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объективных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потребностей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End"/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организованным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досугом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(дополнительным</w:t>
            </w:r>
            <w:proofErr w:type="gramEnd"/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образованием,</w:t>
            </w:r>
          </w:p>
          <w:p w:rsidR="00F04B7B" w:rsidRDefault="00A5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</w:p>
          <w:p w:rsidR="00F04B7B" w:rsidRDefault="00A51E5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деятельностью);</w:t>
            </w:r>
          </w:p>
          <w:p w:rsidR="00F04B7B" w:rsidRDefault="00A51E5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кампании по информированию детей и родителей целевой аудитории о возможности заниматься по программам дополнительного образования с выбором одной программы в рамка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интересующей направленности (ярмарка программ, день открытых дверей); </w:t>
            </w:r>
          </w:p>
          <w:p w:rsidR="00F04B7B" w:rsidRDefault="00A51E5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возможности психолого-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педагогического консультирования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выбора направленности и программы дополнительного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ования;</w:t>
            </w:r>
          </w:p>
          <w:p w:rsidR="00F04B7B" w:rsidRDefault="00A51E5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записи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выбранную программу;</w:t>
            </w:r>
          </w:p>
          <w:p w:rsidR="00F04B7B" w:rsidRDefault="00F04B7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  <w:noWrap/>
          </w:tcPr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охвачены программами дополнительного образования в соответствии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потребностями;</w:t>
            </w:r>
          </w:p>
          <w:p w:rsidR="00F04B7B" w:rsidRDefault="00F04B7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работе, классные руководители</w:t>
            </w:r>
          </w:p>
        </w:tc>
      </w:tr>
      <w:tr w:rsidR="00F04B7B">
        <w:trPr>
          <w:trHeight w:val="702"/>
        </w:trPr>
        <w:tc>
          <w:tcPr>
            <w:tcW w:w="2126" w:type="dxa"/>
            <w:noWrap/>
          </w:tcPr>
          <w:p w:rsidR="00F04B7B" w:rsidRDefault="00F04B7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04B7B" w:rsidRDefault="00F04B7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A51E5E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соревновательной (конкурсной) деятельности с возможностью состязаться в мастерстве овладения той или иной деятельностью, в том числе в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перечень олимпиад, интеллектуальных и творческих конкурсов, мероприятий, направленных на развитие интеллектуальных и творческих способностей к занятиям физкультурой и спортом, интереса к научной, инженерно-технической, изобретательской и иной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орческой деятельности</w:t>
            </w:r>
          </w:p>
          <w:p w:rsidR="00F04B7B" w:rsidRDefault="00F04B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04B7B" w:rsidRDefault="00F04B7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A51E5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проведения мероприятий</w:t>
            </w:r>
          </w:p>
        </w:tc>
        <w:tc>
          <w:tcPr>
            <w:tcW w:w="2835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конкурсах и олимпиадах.</w:t>
            </w:r>
          </w:p>
          <w:p w:rsidR="00F04B7B" w:rsidRDefault="00F04B7B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7B" w:rsidRDefault="00F04B7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F04B7B" w:rsidRDefault="00A51E5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F04B7B" w:rsidRDefault="00F04B7B">
      <w:pPr>
        <w:pStyle w:val="11"/>
        <w:keepNext/>
        <w:keepLines/>
        <w:shd w:val="clear" w:color="auto" w:fill="auto"/>
        <w:spacing w:after="239"/>
        <w:ind w:firstLine="0"/>
      </w:pPr>
    </w:p>
    <w:sectPr w:rsidR="00F04B7B" w:rsidSect="00F04B7B">
      <w:footerReference w:type="even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7B" w:rsidRDefault="00A51E5E">
      <w:pPr>
        <w:spacing w:after="0" w:line="240" w:lineRule="auto"/>
      </w:pPr>
      <w:r>
        <w:separator/>
      </w:r>
    </w:p>
  </w:endnote>
  <w:endnote w:type="continuationSeparator" w:id="1">
    <w:p w:rsidR="00F04B7B" w:rsidRDefault="00A5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B" w:rsidRDefault="00F04B7B">
    <w:pPr>
      <w:rPr>
        <w:sz w:val="2"/>
        <w:szCs w:val="2"/>
      </w:rPr>
    </w:pPr>
    <w:r w:rsidRPr="00F04B7B">
      <w:rPr>
        <w:sz w:val="24"/>
        <w:szCs w:val="24"/>
        <w:lang w:bidi="ru-RU"/>
      </w:rPr>
      <w:pict>
        <v:shape id="shape 1" o:spid="_x0000_s2049" style="position:absolute;margin-left:85.5pt;margin-top:761.3pt;width:208.3pt;height:12.5pt;z-index:251658240;mso-wrap-distance-left:5pt;mso-wrap-distance-top:0;mso-wrap-distance-right:5pt;mso-wrap-distance-bottom:0;mso-position-horizontal:absolute;mso-position-horizontal-relative:page;mso-position-vertical:absolute;mso-position-vertical-relative:page;o:allowoverlap:true; o:allowincell:tru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F04B7B" w:rsidRDefault="00A51E5E">
                <w:pPr>
                  <w:spacing w:line="240" w:lineRule="auto"/>
                </w:pPr>
                <w:r>
                  <w:rPr>
                    <w:rStyle w:val="af0"/>
                    <w:rFonts w:eastAsiaTheme="minorEastAsia"/>
                  </w:rPr>
                  <w:t>4.Сроки реализации программы.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B" w:rsidRDefault="00F04B7B">
    <w:pPr>
      <w:rPr>
        <w:sz w:val="2"/>
        <w:szCs w:val="2"/>
      </w:rPr>
    </w:pPr>
    <w:r w:rsidRPr="00F04B7B">
      <w:rPr>
        <w:sz w:val="24"/>
        <w:szCs w:val="24"/>
        <w:lang w:bidi="ru-RU"/>
      </w:rPr>
      <w:pict>
        <v:shape id="shape 0" o:spid="_x0000_s2050" style="position:absolute;margin-left:85.5pt;margin-top:761.3pt;width:208.3pt;height:12.5pt;z-index:251657216;mso-wrap-distance-left:5pt;mso-wrap-distance-top:0;mso-wrap-distance-right:5pt;mso-wrap-distance-bottom:0;mso-position-horizontal:absolute;mso-position-horizontal-relative:page;mso-position-vertical:absolute;mso-position-vertical-relative:page;o:allowoverlap:true; o:allowincell:tru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F04B7B" w:rsidRDefault="00A51E5E">
                <w:pPr>
                  <w:spacing w:line="240" w:lineRule="auto"/>
                </w:pPr>
                <w:r>
                  <w:rPr>
                    <w:rStyle w:val="af0"/>
                    <w:rFonts w:eastAsiaTheme="minorEastAsia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7B" w:rsidRDefault="00A51E5E">
      <w:pPr>
        <w:spacing w:after="0" w:line="240" w:lineRule="auto"/>
      </w:pPr>
      <w:r>
        <w:separator/>
      </w:r>
    </w:p>
  </w:footnote>
  <w:footnote w:type="continuationSeparator" w:id="1">
    <w:p w:rsidR="00F04B7B" w:rsidRDefault="00A51E5E">
      <w:pPr>
        <w:spacing w:after="0" w:line="240" w:lineRule="auto"/>
      </w:pPr>
      <w:r>
        <w:continuationSeparator/>
      </w:r>
    </w:p>
  </w:footnote>
  <w:footnote w:id="2">
    <w:p w:rsidR="00F04B7B" w:rsidRDefault="00A51E5E">
      <w:pPr>
        <w:pStyle w:val="aa"/>
      </w:pPr>
      <w:r>
        <w:rPr>
          <w:rStyle w:val="af7"/>
        </w:rPr>
        <w:footnoteRef/>
      </w:r>
      <w:r>
        <w:rPr>
          <w:highlight w:val="yellow"/>
        </w:rPr>
        <w:t xml:space="preserve"> Метод </w:t>
      </w:r>
      <w:proofErr w:type="spellStart"/>
      <w:r>
        <w:rPr>
          <w:highlight w:val="yellow"/>
        </w:rPr>
        <w:t>реком</w:t>
      </w:r>
      <w:proofErr w:type="spellEnd"/>
      <w:r>
        <w:rPr>
          <w:highlight w:val="yellow"/>
        </w:rPr>
        <w:t xml:space="preserve"> ФИОКО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B3A"/>
    <w:multiLevelType w:val="hybridMultilevel"/>
    <w:tmpl w:val="4AA2B86E"/>
    <w:lvl w:ilvl="0" w:tplc="E374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8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86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9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CF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A8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8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9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0E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3015"/>
    <w:multiLevelType w:val="hybridMultilevel"/>
    <w:tmpl w:val="8B409358"/>
    <w:lvl w:ilvl="0" w:tplc="182C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27CD8">
      <w:start w:val="1"/>
      <w:numFmt w:val="lowerLetter"/>
      <w:lvlText w:val="%2."/>
      <w:lvlJc w:val="left"/>
      <w:pPr>
        <w:ind w:left="1440" w:hanging="360"/>
      </w:pPr>
    </w:lvl>
    <w:lvl w:ilvl="2" w:tplc="D7927976">
      <w:start w:val="1"/>
      <w:numFmt w:val="lowerRoman"/>
      <w:lvlText w:val="%3."/>
      <w:lvlJc w:val="right"/>
      <w:pPr>
        <w:ind w:left="2160" w:hanging="180"/>
      </w:pPr>
    </w:lvl>
    <w:lvl w:ilvl="3" w:tplc="26CA8E74">
      <w:start w:val="1"/>
      <w:numFmt w:val="decimal"/>
      <w:lvlText w:val="%4."/>
      <w:lvlJc w:val="left"/>
      <w:pPr>
        <w:ind w:left="2880" w:hanging="360"/>
      </w:pPr>
    </w:lvl>
    <w:lvl w:ilvl="4" w:tplc="6F662D18">
      <w:start w:val="1"/>
      <w:numFmt w:val="lowerLetter"/>
      <w:lvlText w:val="%5."/>
      <w:lvlJc w:val="left"/>
      <w:pPr>
        <w:ind w:left="3600" w:hanging="360"/>
      </w:pPr>
    </w:lvl>
    <w:lvl w:ilvl="5" w:tplc="75C6BB26">
      <w:start w:val="1"/>
      <w:numFmt w:val="lowerRoman"/>
      <w:lvlText w:val="%6."/>
      <w:lvlJc w:val="right"/>
      <w:pPr>
        <w:ind w:left="4320" w:hanging="180"/>
      </w:pPr>
    </w:lvl>
    <w:lvl w:ilvl="6" w:tplc="556ED75E">
      <w:start w:val="1"/>
      <w:numFmt w:val="decimal"/>
      <w:lvlText w:val="%7."/>
      <w:lvlJc w:val="left"/>
      <w:pPr>
        <w:ind w:left="5040" w:hanging="360"/>
      </w:pPr>
    </w:lvl>
    <w:lvl w:ilvl="7" w:tplc="CD70DC6E">
      <w:start w:val="1"/>
      <w:numFmt w:val="lowerLetter"/>
      <w:lvlText w:val="%8."/>
      <w:lvlJc w:val="left"/>
      <w:pPr>
        <w:ind w:left="5760" w:hanging="360"/>
      </w:pPr>
    </w:lvl>
    <w:lvl w:ilvl="8" w:tplc="2A7C1B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8B6"/>
    <w:multiLevelType w:val="hybridMultilevel"/>
    <w:tmpl w:val="C4940362"/>
    <w:lvl w:ilvl="0" w:tplc="205A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CE920E">
      <w:start w:val="1"/>
      <w:numFmt w:val="lowerLetter"/>
      <w:lvlText w:val="%2."/>
      <w:lvlJc w:val="left"/>
      <w:pPr>
        <w:ind w:left="1440" w:hanging="360"/>
      </w:pPr>
    </w:lvl>
    <w:lvl w:ilvl="2" w:tplc="A2645A34">
      <w:start w:val="1"/>
      <w:numFmt w:val="lowerRoman"/>
      <w:lvlText w:val="%3."/>
      <w:lvlJc w:val="right"/>
      <w:pPr>
        <w:ind w:left="2160" w:hanging="180"/>
      </w:pPr>
    </w:lvl>
    <w:lvl w:ilvl="3" w:tplc="DC320246">
      <w:start w:val="1"/>
      <w:numFmt w:val="decimal"/>
      <w:lvlText w:val="%4."/>
      <w:lvlJc w:val="left"/>
      <w:pPr>
        <w:ind w:left="2880" w:hanging="360"/>
      </w:pPr>
    </w:lvl>
    <w:lvl w:ilvl="4" w:tplc="9490C7E0">
      <w:start w:val="1"/>
      <w:numFmt w:val="lowerLetter"/>
      <w:lvlText w:val="%5."/>
      <w:lvlJc w:val="left"/>
      <w:pPr>
        <w:ind w:left="3600" w:hanging="360"/>
      </w:pPr>
    </w:lvl>
    <w:lvl w:ilvl="5" w:tplc="988A6E6A">
      <w:start w:val="1"/>
      <w:numFmt w:val="lowerRoman"/>
      <w:lvlText w:val="%6."/>
      <w:lvlJc w:val="right"/>
      <w:pPr>
        <w:ind w:left="4320" w:hanging="180"/>
      </w:pPr>
    </w:lvl>
    <w:lvl w:ilvl="6" w:tplc="4CB64F88">
      <w:start w:val="1"/>
      <w:numFmt w:val="decimal"/>
      <w:lvlText w:val="%7."/>
      <w:lvlJc w:val="left"/>
      <w:pPr>
        <w:ind w:left="5040" w:hanging="360"/>
      </w:pPr>
    </w:lvl>
    <w:lvl w:ilvl="7" w:tplc="AEC0966C">
      <w:start w:val="1"/>
      <w:numFmt w:val="lowerLetter"/>
      <w:lvlText w:val="%8."/>
      <w:lvlJc w:val="left"/>
      <w:pPr>
        <w:ind w:left="5760" w:hanging="360"/>
      </w:pPr>
    </w:lvl>
    <w:lvl w:ilvl="8" w:tplc="1B4ED1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EA"/>
    <w:multiLevelType w:val="hybridMultilevel"/>
    <w:tmpl w:val="DB18A8FA"/>
    <w:lvl w:ilvl="0" w:tplc="E8B4EA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0E88BA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BE81E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A96CC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61EB89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46ABA6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0448B8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A686E7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0F864B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6E0842"/>
    <w:multiLevelType w:val="hybridMultilevel"/>
    <w:tmpl w:val="D9A2D1F8"/>
    <w:lvl w:ilvl="0" w:tplc="B1884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236BF1E">
      <w:start w:val="1"/>
      <w:numFmt w:val="lowerLetter"/>
      <w:lvlText w:val="%2."/>
      <w:lvlJc w:val="left"/>
      <w:pPr>
        <w:ind w:left="1506" w:hanging="360"/>
      </w:pPr>
    </w:lvl>
    <w:lvl w:ilvl="2" w:tplc="5C6AA486">
      <w:start w:val="1"/>
      <w:numFmt w:val="lowerRoman"/>
      <w:lvlText w:val="%3."/>
      <w:lvlJc w:val="right"/>
      <w:pPr>
        <w:ind w:left="2226" w:hanging="180"/>
      </w:pPr>
    </w:lvl>
    <w:lvl w:ilvl="3" w:tplc="204A18F8">
      <w:start w:val="1"/>
      <w:numFmt w:val="decimal"/>
      <w:lvlText w:val="%4."/>
      <w:lvlJc w:val="left"/>
      <w:pPr>
        <w:ind w:left="2946" w:hanging="360"/>
      </w:pPr>
    </w:lvl>
    <w:lvl w:ilvl="4" w:tplc="37169ECA">
      <w:start w:val="1"/>
      <w:numFmt w:val="lowerLetter"/>
      <w:lvlText w:val="%5."/>
      <w:lvlJc w:val="left"/>
      <w:pPr>
        <w:ind w:left="3666" w:hanging="360"/>
      </w:pPr>
    </w:lvl>
    <w:lvl w:ilvl="5" w:tplc="42DC67A8">
      <w:start w:val="1"/>
      <w:numFmt w:val="lowerRoman"/>
      <w:lvlText w:val="%6."/>
      <w:lvlJc w:val="right"/>
      <w:pPr>
        <w:ind w:left="4386" w:hanging="180"/>
      </w:pPr>
    </w:lvl>
    <w:lvl w:ilvl="6" w:tplc="247E6A44">
      <w:start w:val="1"/>
      <w:numFmt w:val="decimal"/>
      <w:lvlText w:val="%7."/>
      <w:lvlJc w:val="left"/>
      <w:pPr>
        <w:ind w:left="5106" w:hanging="360"/>
      </w:pPr>
    </w:lvl>
    <w:lvl w:ilvl="7" w:tplc="138A1640">
      <w:start w:val="1"/>
      <w:numFmt w:val="lowerLetter"/>
      <w:lvlText w:val="%8."/>
      <w:lvlJc w:val="left"/>
      <w:pPr>
        <w:ind w:left="5826" w:hanging="360"/>
      </w:pPr>
    </w:lvl>
    <w:lvl w:ilvl="8" w:tplc="169A847E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173AD3"/>
    <w:multiLevelType w:val="hybridMultilevel"/>
    <w:tmpl w:val="FCAAA87C"/>
    <w:lvl w:ilvl="0" w:tplc="49989C06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7AB8AA">
      <w:start w:val="1"/>
      <w:numFmt w:val="decimal"/>
      <w:lvlText w:val=""/>
      <w:lvlJc w:val="left"/>
    </w:lvl>
    <w:lvl w:ilvl="2" w:tplc="EBDC0F0C">
      <w:start w:val="1"/>
      <w:numFmt w:val="decimal"/>
      <w:lvlText w:val=""/>
      <w:lvlJc w:val="left"/>
    </w:lvl>
    <w:lvl w:ilvl="3" w:tplc="BE2C1644">
      <w:start w:val="1"/>
      <w:numFmt w:val="decimal"/>
      <w:lvlText w:val=""/>
      <w:lvlJc w:val="left"/>
    </w:lvl>
    <w:lvl w:ilvl="4" w:tplc="A112D6DA">
      <w:start w:val="1"/>
      <w:numFmt w:val="decimal"/>
      <w:lvlText w:val=""/>
      <w:lvlJc w:val="left"/>
    </w:lvl>
    <w:lvl w:ilvl="5" w:tplc="EB1AE4BE">
      <w:start w:val="1"/>
      <w:numFmt w:val="decimal"/>
      <w:lvlText w:val=""/>
      <w:lvlJc w:val="left"/>
    </w:lvl>
    <w:lvl w:ilvl="6" w:tplc="143EE2DE">
      <w:start w:val="1"/>
      <w:numFmt w:val="decimal"/>
      <w:lvlText w:val=""/>
      <w:lvlJc w:val="left"/>
    </w:lvl>
    <w:lvl w:ilvl="7" w:tplc="0D2ED9A0">
      <w:start w:val="1"/>
      <w:numFmt w:val="decimal"/>
      <w:lvlText w:val=""/>
      <w:lvlJc w:val="left"/>
    </w:lvl>
    <w:lvl w:ilvl="8" w:tplc="6FD839F4">
      <w:start w:val="1"/>
      <w:numFmt w:val="decimal"/>
      <w:lvlText w:val=""/>
      <w:lvlJc w:val="left"/>
    </w:lvl>
  </w:abstractNum>
  <w:abstractNum w:abstractNumId="6">
    <w:nsid w:val="23522A70"/>
    <w:multiLevelType w:val="hybridMultilevel"/>
    <w:tmpl w:val="8CE47DE4"/>
    <w:lvl w:ilvl="0" w:tplc="04D4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827D8">
      <w:start w:val="1"/>
      <w:numFmt w:val="lowerLetter"/>
      <w:lvlText w:val="%2."/>
      <w:lvlJc w:val="left"/>
      <w:pPr>
        <w:ind w:left="1440" w:hanging="360"/>
      </w:pPr>
    </w:lvl>
    <w:lvl w:ilvl="2" w:tplc="13ACFF3E">
      <w:start w:val="1"/>
      <w:numFmt w:val="lowerRoman"/>
      <w:lvlText w:val="%3."/>
      <w:lvlJc w:val="right"/>
      <w:pPr>
        <w:ind w:left="2160" w:hanging="180"/>
      </w:pPr>
    </w:lvl>
    <w:lvl w:ilvl="3" w:tplc="7BEEC766">
      <w:start w:val="1"/>
      <w:numFmt w:val="decimal"/>
      <w:lvlText w:val="%4."/>
      <w:lvlJc w:val="left"/>
      <w:pPr>
        <w:ind w:left="2880" w:hanging="360"/>
      </w:pPr>
    </w:lvl>
    <w:lvl w:ilvl="4" w:tplc="4B30E1BC">
      <w:start w:val="1"/>
      <w:numFmt w:val="lowerLetter"/>
      <w:lvlText w:val="%5."/>
      <w:lvlJc w:val="left"/>
      <w:pPr>
        <w:ind w:left="3600" w:hanging="360"/>
      </w:pPr>
    </w:lvl>
    <w:lvl w:ilvl="5" w:tplc="7520E7D2">
      <w:start w:val="1"/>
      <w:numFmt w:val="lowerRoman"/>
      <w:lvlText w:val="%6."/>
      <w:lvlJc w:val="right"/>
      <w:pPr>
        <w:ind w:left="4320" w:hanging="180"/>
      </w:pPr>
    </w:lvl>
    <w:lvl w:ilvl="6" w:tplc="EF2038D2">
      <w:start w:val="1"/>
      <w:numFmt w:val="decimal"/>
      <w:lvlText w:val="%7."/>
      <w:lvlJc w:val="left"/>
      <w:pPr>
        <w:ind w:left="5040" w:hanging="360"/>
      </w:pPr>
    </w:lvl>
    <w:lvl w:ilvl="7" w:tplc="4C84ED2E">
      <w:start w:val="1"/>
      <w:numFmt w:val="lowerLetter"/>
      <w:lvlText w:val="%8."/>
      <w:lvlJc w:val="left"/>
      <w:pPr>
        <w:ind w:left="5760" w:hanging="360"/>
      </w:pPr>
    </w:lvl>
    <w:lvl w:ilvl="8" w:tplc="908CF8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4338"/>
    <w:multiLevelType w:val="hybridMultilevel"/>
    <w:tmpl w:val="E26CD0F0"/>
    <w:lvl w:ilvl="0" w:tplc="3F447D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311427E2">
      <w:start w:val="1"/>
      <w:numFmt w:val="decimal"/>
      <w:lvlText w:val=""/>
      <w:lvlJc w:val="left"/>
      <w:pPr>
        <w:ind w:left="0" w:firstLine="0"/>
      </w:pPr>
    </w:lvl>
    <w:lvl w:ilvl="2" w:tplc="896A0ACA">
      <w:start w:val="1"/>
      <w:numFmt w:val="decimal"/>
      <w:lvlText w:val=""/>
      <w:lvlJc w:val="left"/>
      <w:pPr>
        <w:ind w:left="0" w:firstLine="0"/>
      </w:pPr>
    </w:lvl>
    <w:lvl w:ilvl="3" w:tplc="39A28BFE">
      <w:start w:val="1"/>
      <w:numFmt w:val="decimal"/>
      <w:lvlText w:val=""/>
      <w:lvlJc w:val="left"/>
      <w:pPr>
        <w:ind w:left="0" w:firstLine="0"/>
      </w:pPr>
    </w:lvl>
    <w:lvl w:ilvl="4" w:tplc="F19235B6">
      <w:start w:val="1"/>
      <w:numFmt w:val="decimal"/>
      <w:lvlText w:val=""/>
      <w:lvlJc w:val="left"/>
      <w:pPr>
        <w:ind w:left="0" w:firstLine="0"/>
      </w:pPr>
    </w:lvl>
    <w:lvl w:ilvl="5" w:tplc="00EE19AE">
      <w:start w:val="1"/>
      <w:numFmt w:val="decimal"/>
      <w:lvlText w:val=""/>
      <w:lvlJc w:val="left"/>
      <w:pPr>
        <w:ind w:left="0" w:firstLine="0"/>
      </w:pPr>
    </w:lvl>
    <w:lvl w:ilvl="6" w:tplc="6804F8CE">
      <w:start w:val="1"/>
      <w:numFmt w:val="decimal"/>
      <w:lvlText w:val=""/>
      <w:lvlJc w:val="left"/>
      <w:pPr>
        <w:ind w:left="0" w:firstLine="0"/>
      </w:pPr>
    </w:lvl>
    <w:lvl w:ilvl="7" w:tplc="A29A9454">
      <w:start w:val="1"/>
      <w:numFmt w:val="decimal"/>
      <w:lvlText w:val=""/>
      <w:lvlJc w:val="left"/>
      <w:pPr>
        <w:ind w:left="0" w:firstLine="0"/>
      </w:pPr>
    </w:lvl>
    <w:lvl w:ilvl="8" w:tplc="FEA81336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28B61AAA"/>
    <w:multiLevelType w:val="hybridMultilevel"/>
    <w:tmpl w:val="BCF246EC"/>
    <w:lvl w:ilvl="0" w:tplc="38A69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202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4D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E9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8C0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6F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7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2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86C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D414D"/>
    <w:multiLevelType w:val="hybridMultilevel"/>
    <w:tmpl w:val="EA94B484"/>
    <w:lvl w:ilvl="0" w:tplc="D5966B4C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816B4EA">
      <w:start w:val="1"/>
      <w:numFmt w:val="decimal"/>
      <w:lvlText w:val=""/>
      <w:lvlJc w:val="left"/>
      <w:pPr>
        <w:ind w:left="0" w:firstLine="0"/>
      </w:pPr>
    </w:lvl>
    <w:lvl w:ilvl="2" w:tplc="0E842B8A">
      <w:start w:val="1"/>
      <w:numFmt w:val="decimal"/>
      <w:lvlText w:val=""/>
      <w:lvlJc w:val="left"/>
      <w:pPr>
        <w:ind w:left="0" w:firstLine="0"/>
      </w:pPr>
    </w:lvl>
    <w:lvl w:ilvl="3" w:tplc="97F4FC3E">
      <w:start w:val="1"/>
      <w:numFmt w:val="decimal"/>
      <w:lvlText w:val=""/>
      <w:lvlJc w:val="left"/>
      <w:pPr>
        <w:ind w:left="0" w:firstLine="0"/>
      </w:pPr>
    </w:lvl>
    <w:lvl w:ilvl="4" w:tplc="91E8E582">
      <w:start w:val="1"/>
      <w:numFmt w:val="decimal"/>
      <w:lvlText w:val=""/>
      <w:lvlJc w:val="left"/>
      <w:pPr>
        <w:ind w:left="0" w:firstLine="0"/>
      </w:pPr>
    </w:lvl>
    <w:lvl w:ilvl="5" w:tplc="2DEE638E">
      <w:start w:val="1"/>
      <w:numFmt w:val="decimal"/>
      <w:lvlText w:val=""/>
      <w:lvlJc w:val="left"/>
      <w:pPr>
        <w:ind w:left="0" w:firstLine="0"/>
      </w:pPr>
    </w:lvl>
    <w:lvl w:ilvl="6" w:tplc="A1AE0982">
      <w:start w:val="1"/>
      <w:numFmt w:val="decimal"/>
      <w:lvlText w:val=""/>
      <w:lvlJc w:val="left"/>
      <w:pPr>
        <w:ind w:left="0" w:firstLine="0"/>
      </w:pPr>
    </w:lvl>
    <w:lvl w:ilvl="7" w:tplc="07268226">
      <w:start w:val="1"/>
      <w:numFmt w:val="decimal"/>
      <w:lvlText w:val=""/>
      <w:lvlJc w:val="left"/>
      <w:pPr>
        <w:ind w:left="0" w:firstLine="0"/>
      </w:pPr>
    </w:lvl>
    <w:lvl w:ilvl="8" w:tplc="7486D560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BE82EA2"/>
    <w:multiLevelType w:val="hybridMultilevel"/>
    <w:tmpl w:val="6AC8D580"/>
    <w:lvl w:ilvl="0" w:tplc="387E99D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1DA4886A">
      <w:start w:val="1"/>
      <w:numFmt w:val="lowerLetter"/>
      <w:lvlText w:val="%2."/>
      <w:lvlJc w:val="left"/>
      <w:pPr>
        <w:ind w:left="1724" w:hanging="360"/>
      </w:pPr>
    </w:lvl>
    <w:lvl w:ilvl="2" w:tplc="E6F8511C">
      <w:start w:val="1"/>
      <w:numFmt w:val="lowerRoman"/>
      <w:lvlText w:val="%3."/>
      <w:lvlJc w:val="right"/>
      <w:pPr>
        <w:ind w:left="2444" w:hanging="180"/>
      </w:pPr>
    </w:lvl>
    <w:lvl w:ilvl="3" w:tplc="1A185CB6">
      <w:start w:val="1"/>
      <w:numFmt w:val="decimal"/>
      <w:lvlText w:val="%4."/>
      <w:lvlJc w:val="left"/>
      <w:pPr>
        <w:ind w:left="3164" w:hanging="360"/>
      </w:pPr>
    </w:lvl>
    <w:lvl w:ilvl="4" w:tplc="1D5C9ADE">
      <w:start w:val="1"/>
      <w:numFmt w:val="lowerLetter"/>
      <w:lvlText w:val="%5."/>
      <w:lvlJc w:val="left"/>
      <w:pPr>
        <w:ind w:left="3884" w:hanging="360"/>
      </w:pPr>
    </w:lvl>
    <w:lvl w:ilvl="5" w:tplc="A4C0E38C">
      <w:start w:val="1"/>
      <w:numFmt w:val="lowerRoman"/>
      <w:lvlText w:val="%6."/>
      <w:lvlJc w:val="right"/>
      <w:pPr>
        <w:ind w:left="4604" w:hanging="180"/>
      </w:pPr>
    </w:lvl>
    <w:lvl w:ilvl="6" w:tplc="0B5AF7EC">
      <w:start w:val="1"/>
      <w:numFmt w:val="decimal"/>
      <w:lvlText w:val="%7."/>
      <w:lvlJc w:val="left"/>
      <w:pPr>
        <w:ind w:left="5324" w:hanging="360"/>
      </w:pPr>
    </w:lvl>
    <w:lvl w:ilvl="7" w:tplc="A8D68D8A">
      <w:start w:val="1"/>
      <w:numFmt w:val="lowerLetter"/>
      <w:lvlText w:val="%8."/>
      <w:lvlJc w:val="left"/>
      <w:pPr>
        <w:ind w:left="6044" w:hanging="360"/>
      </w:pPr>
    </w:lvl>
    <w:lvl w:ilvl="8" w:tplc="743808F0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3A6879"/>
    <w:multiLevelType w:val="hybridMultilevel"/>
    <w:tmpl w:val="8D9E7942"/>
    <w:lvl w:ilvl="0" w:tplc="5C90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0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E2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4D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3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4C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62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F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68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27A65"/>
    <w:multiLevelType w:val="hybridMultilevel"/>
    <w:tmpl w:val="816C8E74"/>
    <w:lvl w:ilvl="0" w:tplc="63CE5B6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6C0D9FE">
      <w:start w:val="1"/>
      <w:numFmt w:val="lowerLetter"/>
      <w:lvlText w:val="%2."/>
      <w:lvlJc w:val="left"/>
      <w:pPr>
        <w:ind w:left="1440" w:hanging="360"/>
      </w:pPr>
    </w:lvl>
    <w:lvl w:ilvl="2" w:tplc="5FFE0650">
      <w:start w:val="1"/>
      <w:numFmt w:val="lowerRoman"/>
      <w:lvlText w:val="%3."/>
      <w:lvlJc w:val="right"/>
      <w:pPr>
        <w:ind w:left="2160" w:hanging="180"/>
      </w:pPr>
    </w:lvl>
    <w:lvl w:ilvl="3" w:tplc="A07C321A">
      <w:start w:val="1"/>
      <w:numFmt w:val="decimal"/>
      <w:lvlText w:val="%4."/>
      <w:lvlJc w:val="left"/>
      <w:pPr>
        <w:ind w:left="2880" w:hanging="360"/>
      </w:pPr>
    </w:lvl>
    <w:lvl w:ilvl="4" w:tplc="8E665466">
      <w:start w:val="1"/>
      <w:numFmt w:val="lowerLetter"/>
      <w:lvlText w:val="%5."/>
      <w:lvlJc w:val="left"/>
      <w:pPr>
        <w:ind w:left="3600" w:hanging="360"/>
      </w:pPr>
    </w:lvl>
    <w:lvl w:ilvl="5" w:tplc="3F4A52BC">
      <w:start w:val="1"/>
      <w:numFmt w:val="lowerRoman"/>
      <w:lvlText w:val="%6."/>
      <w:lvlJc w:val="right"/>
      <w:pPr>
        <w:ind w:left="4320" w:hanging="180"/>
      </w:pPr>
    </w:lvl>
    <w:lvl w:ilvl="6" w:tplc="8068B50A">
      <w:start w:val="1"/>
      <w:numFmt w:val="decimal"/>
      <w:lvlText w:val="%7."/>
      <w:lvlJc w:val="left"/>
      <w:pPr>
        <w:ind w:left="5040" w:hanging="360"/>
      </w:pPr>
    </w:lvl>
    <w:lvl w:ilvl="7" w:tplc="F2FA0D86">
      <w:start w:val="1"/>
      <w:numFmt w:val="lowerLetter"/>
      <w:lvlText w:val="%8."/>
      <w:lvlJc w:val="left"/>
      <w:pPr>
        <w:ind w:left="5760" w:hanging="360"/>
      </w:pPr>
    </w:lvl>
    <w:lvl w:ilvl="8" w:tplc="127687B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B27F1"/>
    <w:multiLevelType w:val="hybridMultilevel"/>
    <w:tmpl w:val="17E87328"/>
    <w:lvl w:ilvl="0" w:tplc="37F65A3A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E0AC24C">
      <w:start w:val="1"/>
      <w:numFmt w:val="decimal"/>
      <w:lvlText w:val=""/>
      <w:lvlJc w:val="left"/>
      <w:pPr>
        <w:ind w:left="0" w:firstLine="0"/>
      </w:pPr>
    </w:lvl>
    <w:lvl w:ilvl="2" w:tplc="893A00CA">
      <w:start w:val="1"/>
      <w:numFmt w:val="decimal"/>
      <w:lvlText w:val=""/>
      <w:lvlJc w:val="left"/>
      <w:pPr>
        <w:ind w:left="0" w:firstLine="0"/>
      </w:pPr>
    </w:lvl>
    <w:lvl w:ilvl="3" w:tplc="B7EA1846">
      <w:start w:val="1"/>
      <w:numFmt w:val="decimal"/>
      <w:lvlText w:val=""/>
      <w:lvlJc w:val="left"/>
      <w:pPr>
        <w:ind w:left="0" w:firstLine="0"/>
      </w:pPr>
    </w:lvl>
    <w:lvl w:ilvl="4" w:tplc="8670F49E">
      <w:start w:val="1"/>
      <w:numFmt w:val="decimal"/>
      <w:lvlText w:val=""/>
      <w:lvlJc w:val="left"/>
      <w:pPr>
        <w:ind w:left="0" w:firstLine="0"/>
      </w:pPr>
    </w:lvl>
    <w:lvl w:ilvl="5" w:tplc="078CE6A4">
      <w:start w:val="1"/>
      <w:numFmt w:val="decimal"/>
      <w:lvlText w:val=""/>
      <w:lvlJc w:val="left"/>
      <w:pPr>
        <w:ind w:left="0" w:firstLine="0"/>
      </w:pPr>
    </w:lvl>
    <w:lvl w:ilvl="6" w:tplc="BE740C98">
      <w:start w:val="1"/>
      <w:numFmt w:val="decimal"/>
      <w:lvlText w:val=""/>
      <w:lvlJc w:val="left"/>
      <w:pPr>
        <w:ind w:left="0" w:firstLine="0"/>
      </w:pPr>
    </w:lvl>
    <w:lvl w:ilvl="7" w:tplc="828484F0">
      <w:start w:val="1"/>
      <w:numFmt w:val="decimal"/>
      <w:lvlText w:val=""/>
      <w:lvlJc w:val="left"/>
      <w:pPr>
        <w:ind w:left="0" w:firstLine="0"/>
      </w:pPr>
    </w:lvl>
    <w:lvl w:ilvl="8" w:tplc="87B463D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344506E4"/>
    <w:multiLevelType w:val="hybridMultilevel"/>
    <w:tmpl w:val="0E705ED4"/>
    <w:lvl w:ilvl="0" w:tplc="7AD4A082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4FC0C8C">
      <w:start w:val="1"/>
      <w:numFmt w:val="decimal"/>
      <w:lvlText w:val=""/>
      <w:lvlJc w:val="left"/>
      <w:pPr>
        <w:ind w:left="0" w:firstLine="0"/>
      </w:pPr>
    </w:lvl>
    <w:lvl w:ilvl="2" w:tplc="D73E10C0">
      <w:start w:val="1"/>
      <w:numFmt w:val="decimal"/>
      <w:lvlText w:val=""/>
      <w:lvlJc w:val="left"/>
      <w:pPr>
        <w:ind w:left="0" w:firstLine="0"/>
      </w:pPr>
    </w:lvl>
    <w:lvl w:ilvl="3" w:tplc="D2B87980">
      <w:start w:val="1"/>
      <w:numFmt w:val="decimal"/>
      <w:lvlText w:val=""/>
      <w:lvlJc w:val="left"/>
      <w:pPr>
        <w:ind w:left="0" w:firstLine="0"/>
      </w:pPr>
    </w:lvl>
    <w:lvl w:ilvl="4" w:tplc="8BEA3688">
      <w:start w:val="1"/>
      <w:numFmt w:val="decimal"/>
      <w:lvlText w:val=""/>
      <w:lvlJc w:val="left"/>
      <w:pPr>
        <w:ind w:left="0" w:firstLine="0"/>
      </w:pPr>
    </w:lvl>
    <w:lvl w:ilvl="5" w:tplc="7C647D62">
      <w:start w:val="1"/>
      <w:numFmt w:val="decimal"/>
      <w:lvlText w:val=""/>
      <w:lvlJc w:val="left"/>
      <w:pPr>
        <w:ind w:left="0" w:firstLine="0"/>
      </w:pPr>
    </w:lvl>
    <w:lvl w:ilvl="6" w:tplc="ADEA6ECC">
      <w:start w:val="1"/>
      <w:numFmt w:val="decimal"/>
      <w:lvlText w:val=""/>
      <w:lvlJc w:val="left"/>
      <w:pPr>
        <w:ind w:left="0" w:firstLine="0"/>
      </w:pPr>
    </w:lvl>
    <w:lvl w:ilvl="7" w:tplc="02524B9A">
      <w:start w:val="1"/>
      <w:numFmt w:val="decimal"/>
      <w:lvlText w:val=""/>
      <w:lvlJc w:val="left"/>
      <w:pPr>
        <w:ind w:left="0" w:firstLine="0"/>
      </w:pPr>
    </w:lvl>
    <w:lvl w:ilvl="8" w:tplc="AE6CED14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37A74145"/>
    <w:multiLevelType w:val="hybridMultilevel"/>
    <w:tmpl w:val="8578B4BC"/>
    <w:lvl w:ilvl="0" w:tplc="2AE61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5E1112">
      <w:start w:val="1"/>
      <w:numFmt w:val="lowerLetter"/>
      <w:lvlText w:val="%2."/>
      <w:lvlJc w:val="left"/>
      <w:pPr>
        <w:ind w:left="1364" w:hanging="360"/>
      </w:pPr>
    </w:lvl>
    <w:lvl w:ilvl="2" w:tplc="428455D0">
      <w:start w:val="1"/>
      <w:numFmt w:val="lowerRoman"/>
      <w:lvlText w:val="%3."/>
      <w:lvlJc w:val="right"/>
      <w:pPr>
        <w:ind w:left="2084" w:hanging="180"/>
      </w:pPr>
    </w:lvl>
    <w:lvl w:ilvl="3" w:tplc="7D1641B0">
      <w:start w:val="1"/>
      <w:numFmt w:val="decimal"/>
      <w:lvlText w:val="%4."/>
      <w:lvlJc w:val="left"/>
      <w:pPr>
        <w:ind w:left="2804" w:hanging="360"/>
      </w:pPr>
    </w:lvl>
    <w:lvl w:ilvl="4" w:tplc="702CA8B2">
      <w:start w:val="1"/>
      <w:numFmt w:val="lowerLetter"/>
      <w:lvlText w:val="%5."/>
      <w:lvlJc w:val="left"/>
      <w:pPr>
        <w:ind w:left="3524" w:hanging="360"/>
      </w:pPr>
    </w:lvl>
    <w:lvl w:ilvl="5" w:tplc="66BA833E">
      <w:start w:val="1"/>
      <w:numFmt w:val="lowerRoman"/>
      <w:lvlText w:val="%6."/>
      <w:lvlJc w:val="right"/>
      <w:pPr>
        <w:ind w:left="4244" w:hanging="180"/>
      </w:pPr>
    </w:lvl>
    <w:lvl w:ilvl="6" w:tplc="4EE06BAA">
      <w:start w:val="1"/>
      <w:numFmt w:val="decimal"/>
      <w:lvlText w:val="%7."/>
      <w:lvlJc w:val="left"/>
      <w:pPr>
        <w:ind w:left="4964" w:hanging="360"/>
      </w:pPr>
    </w:lvl>
    <w:lvl w:ilvl="7" w:tplc="DACEC4FE">
      <w:start w:val="1"/>
      <w:numFmt w:val="lowerLetter"/>
      <w:lvlText w:val="%8."/>
      <w:lvlJc w:val="left"/>
      <w:pPr>
        <w:ind w:left="5684" w:hanging="360"/>
      </w:pPr>
    </w:lvl>
    <w:lvl w:ilvl="8" w:tplc="ED9296BA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BA2BA9"/>
    <w:multiLevelType w:val="hybridMultilevel"/>
    <w:tmpl w:val="3F5E58E4"/>
    <w:lvl w:ilvl="0" w:tplc="AF889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0BE4D02">
      <w:start w:val="1"/>
      <w:numFmt w:val="lowerLetter"/>
      <w:lvlText w:val="%2."/>
      <w:lvlJc w:val="left"/>
      <w:pPr>
        <w:ind w:left="1364" w:hanging="360"/>
      </w:pPr>
    </w:lvl>
    <w:lvl w:ilvl="2" w:tplc="C1CAFF68">
      <w:start w:val="1"/>
      <w:numFmt w:val="lowerRoman"/>
      <w:lvlText w:val="%3."/>
      <w:lvlJc w:val="right"/>
      <w:pPr>
        <w:ind w:left="2084" w:hanging="180"/>
      </w:pPr>
    </w:lvl>
    <w:lvl w:ilvl="3" w:tplc="D916C734">
      <w:start w:val="1"/>
      <w:numFmt w:val="decimal"/>
      <w:lvlText w:val="%4."/>
      <w:lvlJc w:val="left"/>
      <w:pPr>
        <w:ind w:left="2804" w:hanging="360"/>
      </w:pPr>
    </w:lvl>
    <w:lvl w:ilvl="4" w:tplc="9B7A0A34">
      <w:start w:val="1"/>
      <w:numFmt w:val="lowerLetter"/>
      <w:lvlText w:val="%5."/>
      <w:lvlJc w:val="left"/>
      <w:pPr>
        <w:ind w:left="3524" w:hanging="360"/>
      </w:pPr>
    </w:lvl>
    <w:lvl w:ilvl="5" w:tplc="C6FA1C2A">
      <w:start w:val="1"/>
      <w:numFmt w:val="lowerRoman"/>
      <w:lvlText w:val="%6."/>
      <w:lvlJc w:val="right"/>
      <w:pPr>
        <w:ind w:left="4244" w:hanging="180"/>
      </w:pPr>
    </w:lvl>
    <w:lvl w:ilvl="6" w:tplc="FBAEF1EE">
      <w:start w:val="1"/>
      <w:numFmt w:val="decimal"/>
      <w:lvlText w:val="%7."/>
      <w:lvlJc w:val="left"/>
      <w:pPr>
        <w:ind w:left="4964" w:hanging="360"/>
      </w:pPr>
    </w:lvl>
    <w:lvl w:ilvl="7" w:tplc="F5A4460C">
      <w:start w:val="1"/>
      <w:numFmt w:val="lowerLetter"/>
      <w:lvlText w:val="%8."/>
      <w:lvlJc w:val="left"/>
      <w:pPr>
        <w:ind w:left="5684" w:hanging="360"/>
      </w:pPr>
    </w:lvl>
    <w:lvl w:ilvl="8" w:tplc="B9740902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2D798D"/>
    <w:multiLevelType w:val="hybridMultilevel"/>
    <w:tmpl w:val="B1AE165A"/>
    <w:lvl w:ilvl="0" w:tplc="E0D60384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764B25E">
      <w:start w:val="1"/>
      <w:numFmt w:val="decimal"/>
      <w:lvlText w:val=""/>
      <w:lvlJc w:val="left"/>
      <w:pPr>
        <w:ind w:left="0" w:firstLine="0"/>
      </w:pPr>
    </w:lvl>
    <w:lvl w:ilvl="2" w:tplc="3FD89780">
      <w:start w:val="1"/>
      <w:numFmt w:val="decimal"/>
      <w:lvlText w:val=""/>
      <w:lvlJc w:val="left"/>
      <w:pPr>
        <w:ind w:left="0" w:firstLine="0"/>
      </w:pPr>
    </w:lvl>
    <w:lvl w:ilvl="3" w:tplc="A21CB5A6">
      <w:start w:val="1"/>
      <w:numFmt w:val="decimal"/>
      <w:lvlText w:val=""/>
      <w:lvlJc w:val="left"/>
      <w:pPr>
        <w:ind w:left="0" w:firstLine="0"/>
      </w:pPr>
    </w:lvl>
    <w:lvl w:ilvl="4" w:tplc="161EE8F2">
      <w:start w:val="1"/>
      <w:numFmt w:val="decimal"/>
      <w:lvlText w:val=""/>
      <w:lvlJc w:val="left"/>
      <w:pPr>
        <w:ind w:left="0" w:firstLine="0"/>
      </w:pPr>
    </w:lvl>
    <w:lvl w:ilvl="5" w:tplc="3202EDB6">
      <w:start w:val="1"/>
      <w:numFmt w:val="decimal"/>
      <w:lvlText w:val=""/>
      <w:lvlJc w:val="left"/>
      <w:pPr>
        <w:ind w:left="0" w:firstLine="0"/>
      </w:pPr>
    </w:lvl>
    <w:lvl w:ilvl="6" w:tplc="FF7E20FC">
      <w:start w:val="1"/>
      <w:numFmt w:val="decimal"/>
      <w:lvlText w:val=""/>
      <w:lvlJc w:val="left"/>
      <w:pPr>
        <w:ind w:left="0" w:firstLine="0"/>
      </w:pPr>
    </w:lvl>
    <w:lvl w:ilvl="7" w:tplc="D16CCD0C">
      <w:start w:val="1"/>
      <w:numFmt w:val="decimal"/>
      <w:lvlText w:val=""/>
      <w:lvlJc w:val="left"/>
      <w:pPr>
        <w:ind w:left="0" w:firstLine="0"/>
      </w:pPr>
    </w:lvl>
    <w:lvl w:ilvl="8" w:tplc="EC5E542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0147425"/>
    <w:multiLevelType w:val="hybridMultilevel"/>
    <w:tmpl w:val="227C56EA"/>
    <w:lvl w:ilvl="0" w:tplc="A328D2F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C7499B4">
      <w:start w:val="1"/>
      <w:numFmt w:val="decimal"/>
      <w:lvlText w:val=""/>
      <w:lvlJc w:val="left"/>
      <w:pPr>
        <w:ind w:left="568" w:firstLine="0"/>
      </w:pPr>
    </w:lvl>
    <w:lvl w:ilvl="2" w:tplc="FE6E68D8">
      <w:start w:val="1"/>
      <w:numFmt w:val="decimal"/>
      <w:lvlText w:val=""/>
      <w:lvlJc w:val="left"/>
      <w:pPr>
        <w:ind w:left="568" w:firstLine="0"/>
      </w:pPr>
    </w:lvl>
    <w:lvl w:ilvl="3" w:tplc="B088CB1C">
      <w:start w:val="1"/>
      <w:numFmt w:val="decimal"/>
      <w:lvlText w:val=""/>
      <w:lvlJc w:val="left"/>
      <w:pPr>
        <w:ind w:left="568" w:firstLine="0"/>
      </w:pPr>
    </w:lvl>
    <w:lvl w:ilvl="4" w:tplc="8C90137C">
      <w:start w:val="1"/>
      <w:numFmt w:val="decimal"/>
      <w:lvlText w:val=""/>
      <w:lvlJc w:val="left"/>
      <w:pPr>
        <w:ind w:left="568" w:firstLine="0"/>
      </w:pPr>
    </w:lvl>
    <w:lvl w:ilvl="5" w:tplc="F5A67EE0">
      <w:start w:val="1"/>
      <w:numFmt w:val="decimal"/>
      <w:lvlText w:val=""/>
      <w:lvlJc w:val="left"/>
      <w:pPr>
        <w:ind w:left="568" w:firstLine="0"/>
      </w:pPr>
    </w:lvl>
    <w:lvl w:ilvl="6" w:tplc="C214FA04">
      <w:start w:val="1"/>
      <w:numFmt w:val="decimal"/>
      <w:lvlText w:val=""/>
      <w:lvlJc w:val="left"/>
      <w:pPr>
        <w:ind w:left="568" w:firstLine="0"/>
      </w:pPr>
    </w:lvl>
    <w:lvl w:ilvl="7" w:tplc="05D4F9E6">
      <w:start w:val="1"/>
      <w:numFmt w:val="decimal"/>
      <w:lvlText w:val=""/>
      <w:lvlJc w:val="left"/>
      <w:pPr>
        <w:ind w:left="568" w:firstLine="0"/>
      </w:pPr>
    </w:lvl>
    <w:lvl w:ilvl="8" w:tplc="A3CA08D2">
      <w:start w:val="1"/>
      <w:numFmt w:val="decimal"/>
      <w:lvlText w:val=""/>
      <w:lvlJc w:val="left"/>
      <w:pPr>
        <w:ind w:left="568" w:firstLine="0"/>
      </w:pPr>
    </w:lvl>
  </w:abstractNum>
  <w:abstractNum w:abstractNumId="19">
    <w:nsid w:val="4CA816B7"/>
    <w:multiLevelType w:val="hybridMultilevel"/>
    <w:tmpl w:val="634A7F94"/>
    <w:lvl w:ilvl="0" w:tplc="BF060242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AC2D2E0">
      <w:start w:val="1"/>
      <w:numFmt w:val="decimal"/>
      <w:lvlText w:val=""/>
      <w:lvlJc w:val="left"/>
      <w:pPr>
        <w:ind w:left="0" w:firstLine="0"/>
      </w:pPr>
    </w:lvl>
    <w:lvl w:ilvl="2" w:tplc="86828B8C">
      <w:start w:val="1"/>
      <w:numFmt w:val="decimal"/>
      <w:lvlText w:val=""/>
      <w:lvlJc w:val="left"/>
      <w:pPr>
        <w:ind w:left="0" w:firstLine="0"/>
      </w:pPr>
    </w:lvl>
    <w:lvl w:ilvl="3" w:tplc="0CA6C098">
      <w:start w:val="1"/>
      <w:numFmt w:val="decimal"/>
      <w:lvlText w:val=""/>
      <w:lvlJc w:val="left"/>
      <w:pPr>
        <w:ind w:left="0" w:firstLine="0"/>
      </w:pPr>
    </w:lvl>
    <w:lvl w:ilvl="4" w:tplc="28605FC4">
      <w:start w:val="1"/>
      <w:numFmt w:val="decimal"/>
      <w:lvlText w:val=""/>
      <w:lvlJc w:val="left"/>
      <w:pPr>
        <w:ind w:left="0" w:firstLine="0"/>
      </w:pPr>
    </w:lvl>
    <w:lvl w:ilvl="5" w:tplc="35F6675E">
      <w:start w:val="1"/>
      <w:numFmt w:val="decimal"/>
      <w:lvlText w:val=""/>
      <w:lvlJc w:val="left"/>
      <w:pPr>
        <w:ind w:left="0" w:firstLine="0"/>
      </w:pPr>
    </w:lvl>
    <w:lvl w:ilvl="6" w:tplc="E22A0224">
      <w:start w:val="1"/>
      <w:numFmt w:val="decimal"/>
      <w:lvlText w:val=""/>
      <w:lvlJc w:val="left"/>
      <w:pPr>
        <w:ind w:left="0" w:firstLine="0"/>
      </w:pPr>
    </w:lvl>
    <w:lvl w:ilvl="7" w:tplc="74823C12">
      <w:start w:val="1"/>
      <w:numFmt w:val="decimal"/>
      <w:lvlText w:val=""/>
      <w:lvlJc w:val="left"/>
      <w:pPr>
        <w:ind w:left="0" w:firstLine="0"/>
      </w:pPr>
    </w:lvl>
    <w:lvl w:ilvl="8" w:tplc="DFA09336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514D4656"/>
    <w:multiLevelType w:val="hybridMultilevel"/>
    <w:tmpl w:val="31144306"/>
    <w:lvl w:ilvl="0" w:tplc="CE22A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219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CA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2C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49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E8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8B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E28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E5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231FF"/>
    <w:multiLevelType w:val="hybridMultilevel"/>
    <w:tmpl w:val="74BA9F20"/>
    <w:lvl w:ilvl="0" w:tplc="3A00A41E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90E21D4">
      <w:start w:val="1"/>
      <w:numFmt w:val="decimal"/>
      <w:lvlText w:val=""/>
      <w:lvlJc w:val="left"/>
      <w:pPr>
        <w:ind w:left="0" w:firstLine="0"/>
      </w:pPr>
    </w:lvl>
    <w:lvl w:ilvl="2" w:tplc="177EAF62">
      <w:start w:val="1"/>
      <w:numFmt w:val="decimal"/>
      <w:lvlText w:val=""/>
      <w:lvlJc w:val="left"/>
      <w:pPr>
        <w:ind w:left="0" w:firstLine="0"/>
      </w:pPr>
    </w:lvl>
    <w:lvl w:ilvl="3" w:tplc="B47EFD10">
      <w:start w:val="1"/>
      <w:numFmt w:val="decimal"/>
      <w:lvlText w:val=""/>
      <w:lvlJc w:val="left"/>
      <w:pPr>
        <w:ind w:left="0" w:firstLine="0"/>
      </w:pPr>
    </w:lvl>
    <w:lvl w:ilvl="4" w:tplc="FB024368">
      <w:start w:val="1"/>
      <w:numFmt w:val="decimal"/>
      <w:lvlText w:val=""/>
      <w:lvlJc w:val="left"/>
      <w:pPr>
        <w:ind w:left="0" w:firstLine="0"/>
      </w:pPr>
    </w:lvl>
    <w:lvl w:ilvl="5" w:tplc="61AA1388">
      <w:start w:val="1"/>
      <w:numFmt w:val="decimal"/>
      <w:lvlText w:val=""/>
      <w:lvlJc w:val="left"/>
      <w:pPr>
        <w:ind w:left="0" w:firstLine="0"/>
      </w:pPr>
    </w:lvl>
    <w:lvl w:ilvl="6" w:tplc="AFF27C2A">
      <w:start w:val="1"/>
      <w:numFmt w:val="decimal"/>
      <w:lvlText w:val=""/>
      <w:lvlJc w:val="left"/>
      <w:pPr>
        <w:ind w:left="0" w:firstLine="0"/>
      </w:pPr>
    </w:lvl>
    <w:lvl w:ilvl="7" w:tplc="C7FA3F90">
      <w:start w:val="1"/>
      <w:numFmt w:val="decimal"/>
      <w:lvlText w:val=""/>
      <w:lvlJc w:val="left"/>
      <w:pPr>
        <w:ind w:left="0" w:firstLine="0"/>
      </w:pPr>
    </w:lvl>
    <w:lvl w:ilvl="8" w:tplc="C8E6DB52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5FCB3FC1"/>
    <w:multiLevelType w:val="hybridMultilevel"/>
    <w:tmpl w:val="115C7E58"/>
    <w:lvl w:ilvl="0" w:tplc="72C80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580B66">
      <w:start w:val="1"/>
      <w:numFmt w:val="lowerLetter"/>
      <w:lvlText w:val="%2."/>
      <w:lvlJc w:val="left"/>
      <w:pPr>
        <w:ind w:left="1222" w:hanging="360"/>
      </w:pPr>
    </w:lvl>
    <w:lvl w:ilvl="2" w:tplc="81A07F64">
      <w:start w:val="1"/>
      <w:numFmt w:val="lowerRoman"/>
      <w:lvlText w:val="%3."/>
      <w:lvlJc w:val="right"/>
      <w:pPr>
        <w:ind w:left="1942" w:hanging="180"/>
      </w:pPr>
    </w:lvl>
    <w:lvl w:ilvl="3" w:tplc="B1B064E8">
      <w:start w:val="1"/>
      <w:numFmt w:val="decimal"/>
      <w:lvlText w:val="%4."/>
      <w:lvlJc w:val="left"/>
      <w:pPr>
        <w:ind w:left="2662" w:hanging="360"/>
      </w:pPr>
    </w:lvl>
    <w:lvl w:ilvl="4" w:tplc="8138CDAC">
      <w:start w:val="1"/>
      <w:numFmt w:val="lowerLetter"/>
      <w:lvlText w:val="%5."/>
      <w:lvlJc w:val="left"/>
      <w:pPr>
        <w:ind w:left="3382" w:hanging="360"/>
      </w:pPr>
    </w:lvl>
    <w:lvl w:ilvl="5" w:tplc="F1FAB6E8">
      <w:start w:val="1"/>
      <w:numFmt w:val="lowerRoman"/>
      <w:lvlText w:val="%6."/>
      <w:lvlJc w:val="right"/>
      <w:pPr>
        <w:ind w:left="4102" w:hanging="180"/>
      </w:pPr>
    </w:lvl>
    <w:lvl w:ilvl="6" w:tplc="7890CA10">
      <w:start w:val="1"/>
      <w:numFmt w:val="decimal"/>
      <w:lvlText w:val="%7."/>
      <w:lvlJc w:val="left"/>
      <w:pPr>
        <w:ind w:left="4822" w:hanging="360"/>
      </w:pPr>
    </w:lvl>
    <w:lvl w:ilvl="7" w:tplc="4EAEF6D8">
      <w:start w:val="1"/>
      <w:numFmt w:val="lowerLetter"/>
      <w:lvlText w:val="%8."/>
      <w:lvlJc w:val="left"/>
      <w:pPr>
        <w:ind w:left="5542" w:hanging="360"/>
      </w:pPr>
    </w:lvl>
    <w:lvl w:ilvl="8" w:tplc="69CC2712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905056"/>
    <w:multiLevelType w:val="hybridMultilevel"/>
    <w:tmpl w:val="4FE8CA0C"/>
    <w:lvl w:ilvl="0" w:tplc="E366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EE1262">
      <w:start w:val="1"/>
      <w:numFmt w:val="lowerLetter"/>
      <w:lvlText w:val="%2."/>
      <w:lvlJc w:val="left"/>
      <w:pPr>
        <w:ind w:left="1440" w:hanging="360"/>
      </w:pPr>
    </w:lvl>
    <w:lvl w:ilvl="2" w:tplc="7BD4E200">
      <w:start w:val="1"/>
      <w:numFmt w:val="lowerRoman"/>
      <w:lvlText w:val="%3."/>
      <w:lvlJc w:val="right"/>
      <w:pPr>
        <w:ind w:left="2160" w:hanging="180"/>
      </w:pPr>
    </w:lvl>
    <w:lvl w:ilvl="3" w:tplc="B880B6F2">
      <w:start w:val="1"/>
      <w:numFmt w:val="decimal"/>
      <w:lvlText w:val="%4."/>
      <w:lvlJc w:val="left"/>
      <w:pPr>
        <w:ind w:left="2880" w:hanging="360"/>
      </w:pPr>
    </w:lvl>
    <w:lvl w:ilvl="4" w:tplc="DBF25594">
      <w:start w:val="1"/>
      <w:numFmt w:val="lowerLetter"/>
      <w:lvlText w:val="%5."/>
      <w:lvlJc w:val="left"/>
      <w:pPr>
        <w:ind w:left="3600" w:hanging="360"/>
      </w:pPr>
    </w:lvl>
    <w:lvl w:ilvl="5" w:tplc="9086E05C">
      <w:start w:val="1"/>
      <w:numFmt w:val="lowerRoman"/>
      <w:lvlText w:val="%6."/>
      <w:lvlJc w:val="right"/>
      <w:pPr>
        <w:ind w:left="4320" w:hanging="180"/>
      </w:pPr>
    </w:lvl>
    <w:lvl w:ilvl="6" w:tplc="E674AB96">
      <w:start w:val="1"/>
      <w:numFmt w:val="decimal"/>
      <w:lvlText w:val="%7."/>
      <w:lvlJc w:val="left"/>
      <w:pPr>
        <w:ind w:left="5040" w:hanging="360"/>
      </w:pPr>
    </w:lvl>
    <w:lvl w:ilvl="7" w:tplc="185A793E">
      <w:start w:val="1"/>
      <w:numFmt w:val="lowerLetter"/>
      <w:lvlText w:val="%8."/>
      <w:lvlJc w:val="left"/>
      <w:pPr>
        <w:ind w:left="5760" w:hanging="360"/>
      </w:pPr>
    </w:lvl>
    <w:lvl w:ilvl="8" w:tplc="C98201E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70B1E"/>
    <w:multiLevelType w:val="hybridMultilevel"/>
    <w:tmpl w:val="4C968138"/>
    <w:lvl w:ilvl="0" w:tplc="E510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C259E">
      <w:start w:val="1"/>
      <w:numFmt w:val="lowerLetter"/>
      <w:lvlText w:val="%2."/>
      <w:lvlJc w:val="left"/>
      <w:pPr>
        <w:ind w:left="1440" w:hanging="360"/>
      </w:pPr>
    </w:lvl>
    <w:lvl w:ilvl="2" w:tplc="6BDAE31A">
      <w:start w:val="1"/>
      <w:numFmt w:val="lowerRoman"/>
      <w:lvlText w:val="%3."/>
      <w:lvlJc w:val="right"/>
      <w:pPr>
        <w:ind w:left="2160" w:hanging="180"/>
      </w:pPr>
    </w:lvl>
    <w:lvl w:ilvl="3" w:tplc="E5627B9A">
      <w:start w:val="1"/>
      <w:numFmt w:val="decimal"/>
      <w:lvlText w:val="%4."/>
      <w:lvlJc w:val="left"/>
      <w:pPr>
        <w:ind w:left="2880" w:hanging="360"/>
      </w:pPr>
    </w:lvl>
    <w:lvl w:ilvl="4" w:tplc="283AAE40">
      <w:start w:val="1"/>
      <w:numFmt w:val="lowerLetter"/>
      <w:lvlText w:val="%5."/>
      <w:lvlJc w:val="left"/>
      <w:pPr>
        <w:ind w:left="3600" w:hanging="360"/>
      </w:pPr>
    </w:lvl>
    <w:lvl w:ilvl="5" w:tplc="4904A014">
      <w:start w:val="1"/>
      <w:numFmt w:val="lowerRoman"/>
      <w:lvlText w:val="%6."/>
      <w:lvlJc w:val="right"/>
      <w:pPr>
        <w:ind w:left="4320" w:hanging="180"/>
      </w:pPr>
    </w:lvl>
    <w:lvl w:ilvl="6" w:tplc="9F4A6688">
      <w:start w:val="1"/>
      <w:numFmt w:val="decimal"/>
      <w:lvlText w:val="%7."/>
      <w:lvlJc w:val="left"/>
      <w:pPr>
        <w:ind w:left="5040" w:hanging="360"/>
      </w:pPr>
    </w:lvl>
    <w:lvl w:ilvl="7" w:tplc="E2BC054A">
      <w:start w:val="1"/>
      <w:numFmt w:val="lowerLetter"/>
      <w:lvlText w:val="%8."/>
      <w:lvlJc w:val="left"/>
      <w:pPr>
        <w:ind w:left="5760" w:hanging="360"/>
      </w:pPr>
    </w:lvl>
    <w:lvl w:ilvl="8" w:tplc="2A1E0FE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C3E39"/>
    <w:multiLevelType w:val="hybridMultilevel"/>
    <w:tmpl w:val="A27843CE"/>
    <w:lvl w:ilvl="0" w:tplc="C4463FEE">
      <w:start w:val="1"/>
      <w:numFmt w:val="decimal"/>
      <w:lvlText w:val="%1."/>
      <w:lvlJc w:val="left"/>
      <w:pPr>
        <w:ind w:left="720" w:hanging="360"/>
      </w:pPr>
    </w:lvl>
    <w:lvl w:ilvl="1" w:tplc="ED626AE0">
      <w:start w:val="1"/>
      <w:numFmt w:val="lowerLetter"/>
      <w:lvlText w:val="%2."/>
      <w:lvlJc w:val="left"/>
      <w:pPr>
        <w:ind w:left="1440" w:hanging="360"/>
      </w:pPr>
    </w:lvl>
    <w:lvl w:ilvl="2" w:tplc="6A32791A">
      <w:start w:val="1"/>
      <w:numFmt w:val="lowerRoman"/>
      <w:lvlText w:val="%3."/>
      <w:lvlJc w:val="right"/>
      <w:pPr>
        <w:ind w:left="2160" w:hanging="180"/>
      </w:pPr>
    </w:lvl>
    <w:lvl w:ilvl="3" w:tplc="41B6787E">
      <w:start w:val="1"/>
      <w:numFmt w:val="decimal"/>
      <w:lvlText w:val="%4."/>
      <w:lvlJc w:val="left"/>
      <w:pPr>
        <w:ind w:left="2880" w:hanging="360"/>
      </w:pPr>
    </w:lvl>
    <w:lvl w:ilvl="4" w:tplc="D89C8656">
      <w:start w:val="1"/>
      <w:numFmt w:val="lowerLetter"/>
      <w:lvlText w:val="%5."/>
      <w:lvlJc w:val="left"/>
      <w:pPr>
        <w:ind w:left="3600" w:hanging="360"/>
      </w:pPr>
    </w:lvl>
    <w:lvl w:ilvl="5" w:tplc="1A7A0286">
      <w:start w:val="1"/>
      <w:numFmt w:val="lowerRoman"/>
      <w:lvlText w:val="%6."/>
      <w:lvlJc w:val="right"/>
      <w:pPr>
        <w:ind w:left="4320" w:hanging="180"/>
      </w:pPr>
    </w:lvl>
    <w:lvl w:ilvl="6" w:tplc="4904806A">
      <w:start w:val="1"/>
      <w:numFmt w:val="decimal"/>
      <w:lvlText w:val="%7."/>
      <w:lvlJc w:val="left"/>
      <w:pPr>
        <w:ind w:left="5040" w:hanging="360"/>
      </w:pPr>
    </w:lvl>
    <w:lvl w:ilvl="7" w:tplc="C180EB18">
      <w:start w:val="1"/>
      <w:numFmt w:val="lowerLetter"/>
      <w:lvlText w:val="%8."/>
      <w:lvlJc w:val="left"/>
      <w:pPr>
        <w:ind w:left="5760" w:hanging="360"/>
      </w:pPr>
    </w:lvl>
    <w:lvl w:ilvl="8" w:tplc="8954E34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41933"/>
    <w:multiLevelType w:val="hybridMultilevel"/>
    <w:tmpl w:val="F6048CD2"/>
    <w:lvl w:ilvl="0" w:tplc="CDBA10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D70A204">
      <w:start w:val="1"/>
      <w:numFmt w:val="lowerLetter"/>
      <w:lvlText w:val="%2."/>
      <w:lvlJc w:val="left"/>
      <w:pPr>
        <w:ind w:left="1215" w:hanging="360"/>
      </w:pPr>
    </w:lvl>
    <w:lvl w:ilvl="2" w:tplc="145A15C8">
      <w:start w:val="1"/>
      <w:numFmt w:val="lowerRoman"/>
      <w:lvlText w:val="%3."/>
      <w:lvlJc w:val="right"/>
      <w:pPr>
        <w:ind w:left="1935" w:hanging="180"/>
      </w:pPr>
    </w:lvl>
    <w:lvl w:ilvl="3" w:tplc="FAB24C3C">
      <w:start w:val="1"/>
      <w:numFmt w:val="decimal"/>
      <w:lvlText w:val="%4."/>
      <w:lvlJc w:val="left"/>
      <w:pPr>
        <w:ind w:left="2655" w:hanging="360"/>
      </w:pPr>
    </w:lvl>
    <w:lvl w:ilvl="4" w:tplc="13CE3E26">
      <w:start w:val="1"/>
      <w:numFmt w:val="lowerLetter"/>
      <w:lvlText w:val="%5."/>
      <w:lvlJc w:val="left"/>
      <w:pPr>
        <w:ind w:left="3375" w:hanging="360"/>
      </w:pPr>
    </w:lvl>
    <w:lvl w:ilvl="5" w:tplc="82C68BE2">
      <w:start w:val="1"/>
      <w:numFmt w:val="lowerRoman"/>
      <w:lvlText w:val="%6."/>
      <w:lvlJc w:val="right"/>
      <w:pPr>
        <w:ind w:left="4095" w:hanging="180"/>
      </w:pPr>
    </w:lvl>
    <w:lvl w:ilvl="6" w:tplc="F044FC04">
      <w:start w:val="1"/>
      <w:numFmt w:val="decimal"/>
      <w:lvlText w:val="%7."/>
      <w:lvlJc w:val="left"/>
      <w:pPr>
        <w:ind w:left="4815" w:hanging="360"/>
      </w:pPr>
    </w:lvl>
    <w:lvl w:ilvl="7" w:tplc="BDBC45BC">
      <w:start w:val="1"/>
      <w:numFmt w:val="lowerLetter"/>
      <w:lvlText w:val="%8."/>
      <w:lvlJc w:val="left"/>
      <w:pPr>
        <w:ind w:left="5535" w:hanging="360"/>
      </w:pPr>
    </w:lvl>
    <w:lvl w:ilvl="8" w:tplc="D0CE185C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7"/>
  </w:num>
  <w:num w:numId="4">
    <w:abstractNumId w:val="17"/>
  </w:num>
  <w:num w:numId="5">
    <w:abstractNumId w:val="9"/>
  </w:num>
  <w:num w:numId="6">
    <w:abstractNumId w:val="21"/>
  </w:num>
  <w:num w:numId="7">
    <w:abstractNumId w:val="19"/>
  </w:num>
  <w:num w:numId="8">
    <w:abstractNumId w:val="14"/>
  </w:num>
  <w:num w:numId="9">
    <w:abstractNumId w:val="22"/>
  </w:num>
  <w:num w:numId="10">
    <w:abstractNumId w:val="5"/>
  </w:num>
  <w:num w:numId="11">
    <w:abstractNumId w:val="26"/>
  </w:num>
  <w:num w:numId="12">
    <w:abstractNumId w:val="4"/>
  </w:num>
  <w:num w:numId="13">
    <w:abstractNumId w:val="15"/>
  </w:num>
  <w:num w:numId="14">
    <w:abstractNumId w:val="12"/>
  </w:num>
  <w:num w:numId="15">
    <w:abstractNumId w:val="23"/>
  </w:num>
  <w:num w:numId="16">
    <w:abstractNumId w:val="2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0"/>
  </w:num>
  <w:num w:numId="25">
    <w:abstractNumId w:val="25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B7B"/>
    <w:rsid w:val="00A51E5E"/>
    <w:rsid w:val="00F0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04B7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04B7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04B7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04B7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04B7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04B7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04B7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04B7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04B7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04B7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04B7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04B7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04B7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04B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04B7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04B7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04B7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04B7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04B7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04B7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04B7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4B7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04B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04B7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04B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04B7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04B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04B7B"/>
  </w:style>
  <w:style w:type="paragraph" w:customStyle="1" w:styleId="Footer">
    <w:name w:val="Footer"/>
    <w:basedOn w:val="a"/>
    <w:link w:val="CaptionChar"/>
    <w:uiPriority w:val="99"/>
    <w:unhideWhenUsed/>
    <w:rsid w:val="00F04B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04B7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04B7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04B7B"/>
  </w:style>
  <w:style w:type="table" w:customStyle="1" w:styleId="TableGridLight">
    <w:name w:val="Table Grid Light"/>
    <w:basedOn w:val="a1"/>
    <w:uiPriority w:val="59"/>
    <w:rsid w:val="00F04B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04B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0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04B7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04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F04B7B"/>
    <w:rPr>
      <w:color w:val="0000FF" w:themeColor="hyperlink"/>
      <w:u w:val="single"/>
    </w:rPr>
  </w:style>
  <w:style w:type="character" w:customStyle="1" w:styleId="FootnoteTextChar">
    <w:name w:val="Footnote Text Char"/>
    <w:link w:val="aa"/>
    <w:uiPriority w:val="99"/>
    <w:rsid w:val="00F04B7B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F04B7B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F04B7B"/>
    <w:rPr>
      <w:sz w:val="20"/>
    </w:rPr>
  </w:style>
  <w:style w:type="character" w:styleId="ad">
    <w:name w:val="endnote reference"/>
    <w:basedOn w:val="a0"/>
    <w:uiPriority w:val="99"/>
    <w:semiHidden/>
    <w:unhideWhenUsed/>
    <w:rsid w:val="00F04B7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04B7B"/>
    <w:pPr>
      <w:spacing w:after="57"/>
    </w:pPr>
  </w:style>
  <w:style w:type="paragraph" w:styleId="21">
    <w:name w:val="toc 2"/>
    <w:basedOn w:val="a"/>
    <w:next w:val="a"/>
    <w:uiPriority w:val="39"/>
    <w:unhideWhenUsed/>
    <w:rsid w:val="00F04B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04B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04B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04B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04B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04B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04B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04B7B"/>
    <w:pPr>
      <w:spacing w:after="57"/>
      <w:ind w:left="2268"/>
    </w:pPr>
  </w:style>
  <w:style w:type="paragraph" w:styleId="ae">
    <w:name w:val="TOC Heading"/>
    <w:uiPriority w:val="39"/>
    <w:unhideWhenUsed/>
    <w:rsid w:val="00F04B7B"/>
  </w:style>
  <w:style w:type="paragraph" w:styleId="af">
    <w:name w:val="table of figures"/>
    <w:basedOn w:val="a"/>
    <w:next w:val="a"/>
    <w:uiPriority w:val="99"/>
    <w:unhideWhenUsed/>
    <w:rsid w:val="00F04B7B"/>
    <w:pPr>
      <w:spacing w:after="0"/>
    </w:pPr>
  </w:style>
  <w:style w:type="character" w:customStyle="1" w:styleId="10">
    <w:name w:val="Заголовок №1_"/>
    <w:basedOn w:val="a0"/>
    <w:link w:val="11"/>
    <w:rsid w:val="00F04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04B7B"/>
    <w:pPr>
      <w:widowControl w:val="0"/>
      <w:shd w:val="clear" w:color="auto" w:fill="FFFFFF"/>
      <w:spacing w:line="370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a0"/>
    <w:rsid w:val="00F04B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sid w:val="00F04B7B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0">
    <w:name w:val="Колонтитул"/>
    <w:basedOn w:val="a0"/>
    <w:rsid w:val="00F04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04B7B"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styleId="af1">
    <w:name w:val="Table Grid"/>
    <w:basedOn w:val="a1"/>
    <w:uiPriority w:val="59"/>
    <w:rsid w:val="00F0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04B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F04B7B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rsid w:val="00F04B7B"/>
  </w:style>
  <w:style w:type="character" w:customStyle="1" w:styleId="211pt">
    <w:name w:val="Основной текст (2) + 11 pt"/>
    <w:basedOn w:val="a0"/>
    <w:rsid w:val="00F04B7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4">
    <w:name w:val="No Spacing"/>
    <w:link w:val="af5"/>
    <w:uiPriority w:val="1"/>
    <w:qFormat/>
    <w:rsid w:val="00F04B7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rsid w:val="00F04B7B"/>
  </w:style>
  <w:style w:type="paragraph" w:styleId="aa">
    <w:name w:val="footnote text"/>
    <w:basedOn w:val="a"/>
    <w:link w:val="af6"/>
    <w:uiPriority w:val="99"/>
    <w:semiHidden/>
    <w:unhideWhenUsed/>
    <w:rsid w:val="00F04B7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a"/>
    <w:uiPriority w:val="99"/>
    <w:semiHidden/>
    <w:rsid w:val="00F04B7B"/>
    <w:rPr>
      <w:rFonts w:eastAsia="Calibr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F04B7B"/>
    <w:rPr>
      <w:vertAlign w:val="superscript"/>
    </w:rPr>
  </w:style>
  <w:style w:type="table" w:customStyle="1" w:styleId="13">
    <w:name w:val="Сетка таблицы1"/>
    <w:basedOn w:val="a1"/>
    <w:next w:val="af1"/>
    <w:uiPriority w:val="39"/>
    <w:rsid w:val="00F04B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F04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6852</Words>
  <Characters>39058</Characters>
  <Application>Microsoft Office Word</Application>
  <DocSecurity>0</DocSecurity>
  <Lines>325</Lines>
  <Paragraphs>91</Paragraphs>
  <ScaleCrop>false</ScaleCrop>
  <Company/>
  <LinksUpToDate>false</LinksUpToDate>
  <CharactersWithSpaces>45819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2023-03-17T08:10:00Z</dcterms:created>
  <dcterms:modified xsi:type="dcterms:W3CDTF">2023-03-17T08:10:00Z</dcterms:modified>
</cp:coreProperties>
</file>